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3DAA7" w14:textId="13B10868" w:rsidR="009A7600" w:rsidRDefault="00E13BD4" w:rsidP="00577169">
      <w:bookmarkStart w:id="0" w:name="_GoBack"/>
      <w:bookmarkEnd w:id="0"/>
      <w:r>
        <w:t xml:space="preserve">              </w:t>
      </w:r>
    </w:p>
    <w:p w14:paraId="6CD837F8" w14:textId="77777777" w:rsidR="001630C5" w:rsidRPr="001630C5" w:rsidRDefault="001630C5" w:rsidP="001630C5">
      <w:pPr>
        <w:shd w:val="clear" w:color="auto" w:fill="FFFFFF"/>
        <w:ind w:left="15552" w:hanging="5184"/>
        <w:jc w:val="both"/>
        <w:rPr>
          <w:color w:val="000000"/>
          <w:spacing w:val="-1"/>
          <w:sz w:val="22"/>
          <w:lang w:eastAsia="lt-LT"/>
        </w:rPr>
      </w:pPr>
      <w:r w:rsidRPr="001630C5">
        <w:rPr>
          <w:color w:val="000000"/>
          <w:spacing w:val="-1"/>
          <w:sz w:val="22"/>
          <w:lang w:eastAsia="lt-LT"/>
        </w:rPr>
        <w:t xml:space="preserve">PATVIRTINTA </w:t>
      </w:r>
    </w:p>
    <w:p w14:paraId="3DE81650" w14:textId="7D1F0292" w:rsidR="001630C5" w:rsidRPr="001630C5" w:rsidRDefault="001630C5" w:rsidP="001630C5">
      <w:pPr>
        <w:shd w:val="clear" w:color="auto" w:fill="FFFFFF"/>
        <w:ind w:left="15552" w:hanging="5184"/>
        <w:jc w:val="both"/>
        <w:rPr>
          <w:color w:val="000000"/>
          <w:spacing w:val="-1"/>
          <w:sz w:val="22"/>
          <w:lang w:eastAsia="lt-LT"/>
        </w:rPr>
      </w:pPr>
      <w:r w:rsidRPr="001630C5">
        <w:rPr>
          <w:color w:val="000000"/>
          <w:spacing w:val="-1"/>
          <w:sz w:val="22"/>
          <w:lang w:eastAsia="lt-LT"/>
        </w:rPr>
        <w:t>Panevėžio lopšelio-darželio ,,</w:t>
      </w:r>
      <w:r w:rsidR="00AB7A2F">
        <w:rPr>
          <w:color w:val="000000"/>
          <w:spacing w:val="-1"/>
          <w:sz w:val="22"/>
          <w:lang w:eastAsia="lt-LT"/>
        </w:rPr>
        <w:t>Taik</w:t>
      </w:r>
      <w:r w:rsidR="00E97E3D">
        <w:rPr>
          <w:color w:val="000000"/>
          <w:spacing w:val="-1"/>
          <w:sz w:val="22"/>
          <w:lang w:eastAsia="lt-LT"/>
        </w:rPr>
        <w:t>a</w:t>
      </w:r>
      <w:r w:rsidRPr="001630C5">
        <w:rPr>
          <w:color w:val="000000"/>
          <w:spacing w:val="-1"/>
          <w:sz w:val="22"/>
          <w:lang w:eastAsia="lt-LT"/>
        </w:rPr>
        <w:t xml:space="preserve">“ </w:t>
      </w:r>
    </w:p>
    <w:p w14:paraId="0BACC03A" w14:textId="29B2A85B" w:rsidR="001630C5" w:rsidRPr="001630C5" w:rsidRDefault="001630C5" w:rsidP="001630C5">
      <w:pPr>
        <w:widowControl w:val="0"/>
        <w:shd w:val="clear" w:color="auto" w:fill="FFFFFF"/>
        <w:ind w:left="15550" w:hanging="5184"/>
        <w:jc w:val="both"/>
        <w:rPr>
          <w:color w:val="000000"/>
          <w:spacing w:val="-4"/>
          <w:sz w:val="22"/>
          <w:lang w:eastAsia="lt-LT"/>
        </w:rPr>
      </w:pPr>
      <w:r w:rsidRPr="001630C5">
        <w:rPr>
          <w:color w:val="000000"/>
          <w:spacing w:val="-1"/>
          <w:sz w:val="22"/>
          <w:lang w:eastAsia="lt-LT"/>
        </w:rPr>
        <w:t xml:space="preserve">direktoriaus </w:t>
      </w:r>
      <w:r w:rsidRPr="001630C5">
        <w:rPr>
          <w:color w:val="000000"/>
          <w:spacing w:val="-4"/>
          <w:sz w:val="22"/>
          <w:lang w:eastAsia="lt-LT"/>
        </w:rPr>
        <w:t>20</w:t>
      </w:r>
      <w:r>
        <w:rPr>
          <w:color w:val="000000"/>
          <w:spacing w:val="-4"/>
          <w:sz w:val="22"/>
          <w:lang w:eastAsia="lt-LT"/>
        </w:rPr>
        <w:t>20</w:t>
      </w:r>
      <w:r w:rsidRPr="001630C5">
        <w:rPr>
          <w:color w:val="000000"/>
          <w:spacing w:val="-4"/>
          <w:sz w:val="22"/>
          <w:lang w:eastAsia="lt-LT"/>
        </w:rPr>
        <w:t xml:space="preserve"> m. </w:t>
      </w:r>
      <w:r>
        <w:rPr>
          <w:color w:val="000000"/>
          <w:spacing w:val="-4"/>
          <w:sz w:val="22"/>
          <w:lang w:eastAsia="lt-LT"/>
        </w:rPr>
        <w:t xml:space="preserve">rugsėjo </w:t>
      </w:r>
      <w:r w:rsidR="00E97E3D">
        <w:rPr>
          <w:color w:val="000000"/>
          <w:spacing w:val="-4"/>
          <w:sz w:val="22"/>
          <w:lang w:eastAsia="lt-LT"/>
        </w:rPr>
        <w:t xml:space="preserve">  </w:t>
      </w:r>
      <w:r w:rsidR="00AB7A2F">
        <w:rPr>
          <w:color w:val="000000"/>
          <w:spacing w:val="-4"/>
          <w:sz w:val="22"/>
          <w:lang w:eastAsia="lt-LT"/>
        </w:rPr>
        <w:t>30</w:t>
      </w:r>
      <w:r w:rsidR="00E97E3D">
        <w:rPr>
          <w:color w:val="000000"/>
          <w:spacing w:val="-4"/>
          <w:sz w:val="22"/>
          <w:lang w:eastAsia="lt-LT"/>
        </w:rPr>
        <w:t xml:space="preserve">  </w:t>
      </w:r>
      <w:r w:rsidRPr="001630C5">
        <w:rPr>
          <w:color w:val="000000"/>
          <w:spacing w:val="-4"/>
          <w:sz w:val="22"/>
          <w:lang w:eastAsia="lt-LT"/>
        </w:rPr>
        <w:t xml:space="preserve"> d.</w:t>
      </w:r>
    </w:p>
    <w:p w14:paraId="7D571748" w14:textId="5B175929" w:rsidR="001630C5" w:rsidRPr="001630C5" w:rsidRDefault="001630C5" w:rsidP="001630C5">
      <w:pPr>
        <w:spacing w:after="200" w:line="240" w:lineRule="exact"/>
        <w:ind w:left="10368"/>
        <w:jc w:val="both"/>
        <w:rPr>
          <w:spacing w:val="-4"/>
          <w:sz w:val="22"/>
          <w:lang w:eastAsia="lt-LT"/>
        </w:rPr>
      </w:pPr>
      <w:r w:rsidRPr="001630C5">
        <w:rPr>
          <w:color w:val="000000"/>
          <w:spacing w:val="-4"/>
          <w:sz w:val="22"/>
          <w:lang w:eastAsia="lt-LT"/>
        </w:rPr>
        <w:t>įsakymu Nr</w:t>
      </w:r>
      <w:r w:rsidRPr="001630C5">
        <w:rPr>
          <w:spacing w:val="-4"/>
          <w:sz w:val="22"/>
          <w:lang w:eastAsia="lt-LT"/>
        </w:rPr>
        <w:t xml:space="preserve">. </w:t>
      </w:r>
      <w:r w:rsidR="00AB7A2F">
        <w:rPr>
          <w:spacing w:val="-4"/>
          <w:sz w:val="22"/>
          <w:lang w:eastAsia="lt-LT"/>
        </w:rPr>
        <w:t>VĮ-98</w:t>
      </w:r>
    </w:p>
    <w:p w14:paraId="1125176D" w14:textId="3C9991C7" w:rsidR="009A7600" w:rsidRPr="00282E05" w:rsidRDefault="009A7600" w:rsidP="009A7600">
      <w:pPr>
        <w:jc w:val="center"/>
        <w:rPr>
          <w:b/>
        </w:rPr>
      </w:pPr>
      <w:r>
        <w:rPr>
          <w:b/>
        </w:rPr>
        <w:t>PANEVĖŽIO LOPŠELIO-DARŽELIO „</w:t>
      </w:r>
      <w:r w:rsidR="00AB7A2F">
        <w:rPr>
          <w:b/>
        </w:rPr>
        <w:t>TAIK</w:t>
      </w:r>
      <w:r w:rsidR="00E97E3D">
        <w:rPr>
          <w:b/>
        </w:rPr>
        <w:t xml:space="preserve">A“ </w:t>
      </w:r>
      <w:r w:rsidR="00046E2E">
        <w:rPr>
          <w:b/>
        </w:rPr>
        <w:t xml:space="preserve"> COVID-19 </w:t>
      </w:r>
      <w:r>
        <w:rPr>
          <w:b/>
        </w:rPr>
        <w:t xml:space="preserve"> </w:t>
      </w:r>
      <w:r w:rsidR="00383A42">
        <w:rPr>
          <w:b/>
        </w:rPr>
        <w:t xml:space="preserve">UŽKREČIAMOSIOS </w:t>
      </w:r>
      <w:r>
        <w:rPr>
          <w:b/>
        </w:rPr>
        <w:t xml:space="preserve">LIGOS </w:t>
      </w:r>
      <w:r w:rsidR="00046E2E">
        <w:rPr>
          <w:b/>
        </w:rPr>
        <w:t xml:space="preserve"> </w:t>
      </w:r>
      <w:r>
        <w:rPr>
          <w:b/>
        </w:rPr>
        <w:t xml:space="preserve">PREVENCIJOS </w:t>
      </w:r>
      <w:r w:rsidRPr="00282E05">
        <w:rPr>
          <w:b/>
        </w:rPr>
        <w:t>PRIEMONIŲ PLANAS</w:t>
      </w:r>
    </w:p>
    <w:p w14:paraId="57006439" w14:textId="77777777" w:rsidR="009A7600" w:rsidRPr="00282E05" w:rsidRDefault="009A7600" w:rsidP="009A760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5"/>
        <w:gridCol w:w="4998"/>
        <w:gridCol w:w="1813"/>
        <w:gridCol w:w="3067"/>
        <w:gridCol w:w="3146"/>
      </w:tblGrid>
      <w:tr w:rsidR="00A01D2C" w:rsidRPr="0074055B" w14:paraId="1434BE6A" w14:textId="77777777" w:rsidTr="0082174D">
        <w:trPr>
          <w:tblHeader/>
        </w:trPr>
        <w:tc>
          <w:tcPr>
            <w:tcW w:w="346" w:type="pct"/>
            <w:gridSpan w:val="2"/>
            <w:shd w:val="clear" w:color="auto" w:fill="auto"/>
            <w:vAlign w:val="center"/>
          </w:tcPr>
          <w:p w14:paraId="4511BE51" w14:textId="77777777" w:rsidR="00282E05" w:rsidRPr="0074055B" w:rsidRDefault="00282E05" w:rsidP="00DB023B">
            <w:pPr>
              <w:jc w:val="center"/>
              <w:rPr>
                <w:b/>
              </w:rPr>
            </w:pPr>
            <w:r w:rsidRPr="0074055B">
              <w:rPr>
                <w:b/>
              </w:rPr>
              <w:t>Eil. Nr.</w:t>
            </w:r>
          </w:p>
        </w:tc>
        <w:tc>
          <w:tcPr>
            <w:tcW w:w="1786" w:type="pct"/>
            <w:shd w:val="clear" w:color="auto" w:fill="auto"/>
            <w:vAlign w:val="center"/>
          </w:tcPr>
          <w:p w14:paraId="54BEFA92" w14:textId="77777777" w:rsidR="00282E05" w:rsidRPr="0074055B" w:rsidRDefault="00282E05" w:rsidP="00282E05">
            <w:pPr>
              <w:jc w:val="center"/>
              <w:rPr>
                <w:b/>
              </w:rPr>
            </w:pPr>
            <w:r w:rsidRPr="0074055B">
              <w:rPr>
                <w:b/>
              </w:rPr>
              <w:t>Veiklos priemonių pavadinimas</w:t>
            </w:r>
          </w:p>
        </w:tc>
        <w:tc>
          <w:tcPr>
            <w:tcW w:w="648" w:type="pct"/>
            <w:shd w:val="clear" w:color="auto" w:fill="auto"/>
            <w:vAlign w:val="center"/>
          </w:tcPr>
          <w:p w14:paraId="3D9FA861" w14:textId="77777777" w:rsidR="00282E05" w:rsidRPr="0074055B" w:rsidRDefault="00282E05" w:rsidP="00282E05">
            <w:pPr>
              <w:jc w:val="center"/>
              <w:rPr>
                <w:b/>
              </w:rPr>
            </w:pPr>
            <w:r w:rsidRPr="0074055B">
              <w:rPr>
                <w:b/>
              </w:rPr>
              <w:t>Vykdymo terminas</w:t>
            </w:r>
          </w:p>
        </w:tc>
        <w:tc>
          <w:tcPr>
            <w:tcW w:w="1096" w:type="pct"/>
            <w:shd w:val="clear" w:color="auto" w:fill="auto"/>
            <w:vAlign w:val="center"/>
          </w:tcPr>
          <w:p w14:paraId="310B55F3" w14:textId="77777777" w:rsidR="00282E05" w:rsidRPr="0074055B" w:rsidRDefault="00282E05" w:rsidP="00282E05">
            <w:pPr>
              <w:jc w:val="center"/>
              <w:rPr>
                <w:b/>
              </w:rPr>
            </w:pPr>
            <w:r w:rsidRPr="0074055B">
              <w:rPr>
                <w:b/>
              </w:rPr>
              <w:t>Vykdytojas</w:t>
            </w:r>
          </w:p>
        </w:tc>
        <w:tc>
          <w:tcPr>
            <w:tcW w:w="1124" w:type="pct"/>
            <w:shd w:val="clear" w:color="auto" w:fill="auto"/>
            <w:vAlign w:val="center"/>
          </w:tcPr>
          <w:p w14:paraId="1AED1469" w14:textId="77777777" w:rsidR="00282E05" w:rsidRPr="0074055B" w:rsidRDefault="00282E05" w:rsidP="00282E05">
            <w:pPr>
              <w:jc w:val="center"/>
              <w:rPr>
                <w:b/>
              </w:rPr>
            </w:pPr>
            <w:r w:rsidRPr="0074055B">
              <w:rPr>
                <w:b/>
              </w:rPr>
              <w:t>Pastabos</w:t>
            </w:r>
          </w:p>
        </w:tc>
      </w:tr>
      <w:tr w:rsidR="00DB023B" w:rsidRPr="0074055B" w14:paraId="428312E7" w14:textId="77777777" w:rsidTr="0082174D">
        <w:tc>
          <w:tcPr>
            <w:tcW w:w="346" w:type="pct"/>
            <w:gridSpan w:val="2"/>
            <w:shd w:val="clear" w:color="auto" w:fill="auto"/>
          </w:tcPr>
          <w:p w14:paraId="467999D0" w14:textId="77777777" w:rsidR="00DB023B" w:rsidRPr="0074055B" w:rsidRDefault="006F3E05" w:rsidP="00DB023B">
            <w:pPr>
              <w:jc w:val="center"/>
            </w:pPr>
            <w:r w:rsidRPr="0074055B">
              <w:t>1.</w:t>
            </w:r>
          </w:p>
        </w:tc>
        <w:tc>
          <w:tcPr>
            <w:tcW w:w="4654" w:type="pct"/>
            <w:gridSpan w:val="4"/>
            <w:shd w:val="clear" w:color="auto" w:fill="auto"/>
          </w:tcPr>
          <w:p w14:paraId="420E87F8" w14:textId="77777777" w:rsidR="00DB023B" w:rsidRPr="0074055B" w:rsidRDefault="006F3E05" w:rsidP="00282E05">
            <w:pPr>
              <w:jc w:val="center"/>
              <w:rPr>
                <w:b/>
              </w:rPr>
            </w:pPr>
            <w:r w:rsidRPr="0074055B">
              <w:rPr>
                <w:b/>
              </w:rPr>
              <w:t>TEISINĖS BAZĖS ATNAUJINIMAS</w:t>
            </w:r>
          </w:p>
        </w:tc>
      </w:tr>
      <w:tr w:rsidR="00D85A00" w:rsidRPr="0074055B" w14:paraId="0C574525" w14:textId="77777777" w:rsidTr="0082174D">
        <w:trPr>
          <w:trHeight w:val="315"/>
        </w:trPr>
        <w:tc>
          <w:tcPr>
            <w:tcW w:w="346" w:type="pct"/>
            <w:gridSpan w:val="2"/>
            <w:shd w:val="clear" w:color="auto" w:fill="auto"/>
          </w:tcPr>
          <w:p w14:paraId="397911A4" w14:textId="77777777" w:rsidR="00D85A00" w:rsidRPr="0074055B" w:rsidRDefault="00C57CFF" w:rsidP="00DB023B">
            <w:pPr>
              <w:jc w:val="center"/>
            </w:pPr>
            <w:r w:rsidRPr="0074055B">
              <w:t>1.1.</w:t>
            </w:r>
          </w:p>
        </w:tc>
        <w:tc>
          <w:tcPr>
            <w:tcW w:w="1786" w:type="pct"/>
            <w:shd w:val="clear" w:color="auto" w:fill="auto"/>
          </w:tcPr>
          <w:p w14:paraId="74A6A5BA" w14:textId="77777777" w:rsidR="00D85A00" w:rsidRPr="0074055B" w:rsidRDefault="001D04D5" w:rsidP="00D85A00">
            <w:pPr>
              <w:jc w:val="both"/>
            </w:pPr>
            <w:r w:rsidRPr="0074055B">
              <w:t xml:space="preserve">Pagal </w:t>
            </w:r>
            <w:r w:rsidR="00932F2C" w:rsidRPr="0074055B">
              <w:t xml:space="preserve">Lietuvos Respublikos sveikatos apsaugos ministerijos (toliau – </w:t>
            </w:r>
            <w:r w:rsidRPr="0074055B">
              <w:t>SAM</w:t>
            </w:r>
            <w:r w:rsidR="00932F2C" w:rsidRPr="0074055B">
              <w:t>)</w:t>
            </w:r>
            <w:r w:rsidRPr="0074055B">
              <w:t xml:space="preserve"> rekomendacijas </w:t>
            </w:r>
            <w:r w:rsidR="00932F2C" w:rsidRPr="0074055B">
              <w:t>ir</w:t>
            </w:r>
            <w:r w:rsidRPr="0074055B">
              <w:t xml:space="preserve"> </w:t>
            </w:r>
            <w:r w:rsidR="007A559F" w:rsidRPr="0074055B">
              <w:t xml:space="preserve">esamą </w:t>
            </w:r>
            <w:r w:rsidRPr="0074055B">
              <w:t>COVID</w:t>
            </w:r>
            <w:r w:rsidR="00932F2C" w:rsidRPr="0074055B">
              <w:t>-</w:t>
            </w:r>
            <w:r w:rsidRPr="0074055B">
              <w:t>19</w:t>
            </w:r>
            <w:r w:rsidR="00932F2C" w:rsidRPr="0074055B">
              <w:t xml:space="preserve"> ligos </w:t>
            </w:r>
            <w:r w:rsidRPr="0074055B">
              <w:t>epide</w:t>
            </w:r>
            <w:r w:rsidR="007A559F" w:rsidRPr="0074055B">
              <w:t>miologinę situaciją atnaujinti C</w:t>
            </w:r>
            <w:r w:rsidRPr="0074055B">
              <w:t>ivilinės saugos parengties ekstremalio</w:t>
            </w:r>
            <w:r w:rsidR="00932F2C" w:rsidRPr="0074055B">
              <w:t>sio</w:t>
            </w:r>
            <w:r w:rsidRPr="0074055B">
              <w:t>ms situacijoms ekstremaliųj</w:t>
            </w:r>
            <w:r w:rsidR="007A559F" w:rsidRPr="0074055B">
              <w:t>ų situacijų valdymo planą</w:t>
            </w:r>
            <w:r w:rsidRPr="0074055B">
              <w:t>.</w:t>
            </w:r>
          </w:p>
        </w:tc>
        <w:tc>
          <w:tcPr>
            <w:tcW w:w="648" w:type="pct"/>
            <w:shd w:val="clear" w:color="auto" w:fill="auto"/>
          </w:tcPr>
          <w:p w14:paraId="3830D904" w14:textId="77777777" w:rsidR="00D85A00" w:rsidRPr="0074055B" w:rsidRDefault="00460468" w:rsidP="00282E05">
            <w:pPr>
              <w:jc w:val="center"/>
            </w:pPr>
            <w:r w:rsidRPr="0074055B">
              <w:t>Nedelsiant</w:t>
            </w:r>
          </w:p>
        </w:tc>
        <w:tc>
          <w:tcPr>
            <w:tcW w:w="1096" w:type="pct"/>
            <w:shd w:val="clear" w:color="auto" w:fill="auto"/>
          </w:tcPr>
          <w:p w14:paraId="45023F73" w14:textId="2AA0E876" w:rsidR="00D85A00" w:rsidRPr="0074055B" w:rsidRDefault="0021117F" w:rsidP="00282E05">
            <w:pPr>
              <w:jc w:val="center"/>
            </w:pPr>
            <w:r>
              <w:t>Ūkvedys</w:t>
            </w:r>
          </w:p>
          <w:p w14:paraId="0249062F" w14:textId="77777777" w:rsidR="008C30E5" w:rsidRPr="0074055B" w:rsidRDefault="008C30E5" w:rsidP="00282E05">
            <w:pPr>
              <w:jc w:val="center"/>
            </w:pPr>
          </w:p>
        </w:tc>
        <w:tc>
          <w:tcPr>
            <w:tcW w:w="1124" w:type="pct"/>
            <w:shd w:val="clear" w:color="auto" w:fill="auto"/>
          </w:tcPr>
          <w:p w14:paraId="467EDFAA" w14:textId="77777777" w:rsidR="00D85A00" w:rsidRPr="0074055B" w:rsidRDefault="001D04D5" w:rsidP="001D04D5">
            <w:r w:rsidRPr="0074055B">
              <w:t xml:space="preserve">Vadovautis Ūkio subjekto, kitos įstaigos ekstremaliųjų situacijų valdymo plano rengimo metodinėmis rekomendacijomis, patvirtintomis Priešgaisrinės apsaugos ir gelbėjimo departamento prie Vidaus reikalų ministerijos direktoriaus 2011-02-23 įsakymu Nr. 1-70 (2016-01-14 įsakymo Nr. 1-11 redakcija) </w:t>
            </w:r>
          </w:p>
        </w:tc>
      </w:tr>
      <w:tr w:rsidR="009F48C2" w:rsidRPr="0074055B" w14:paraId="60DBEE8B" w14:textId="77777777" w:rsidTr="0082174D">
        <w:trPr>
          <w:trHeight w:val="315"/>
        </w:trPr>
        <w:tc>
          <w:tcPr>
            <w:tcW w:w="346" w:type="pct"/>
            <w:gridSpan w:val="2"/>
            <w:shd w:val="clear" w:color="auto" w:fill="auto"/>
          </w:tcPr>
          <w:p w14:paraId="0B045265" w14:textId="77777777" w:rsidR="009F48C2" w:rsidRPr="0074055B" w:rsidRDefault="00C57CFF" w:rsidP="00DB023B">
            <w:pPr>
              <w:jc w:val="center"/>
            </w:pPr>
            <w:r w:rsidRPr="0074055B">
              <w:t>1.2.</w:t>
            </w:r>
          </w:p>
        </w:tc>
        <w:tc>
          <w:tcPr>
            <w:tcW w:w="1786" w:type="pct"/>
            <w:shd w:val="clear" w:color="auto" w:fill="auto"/>
          </w:tcPr>
          <w:p w14:paraId="3FD997C7" w14:textId="77777777" w:rsidR="009F48C2" w:rsidRPr="0074055B" w:rsidRDefault="00031F67" w:rsidP="00031F67">
            <w:pPr>
              <w:jc w:val="both"/>
            </w:pPr>
            <w:r w:rsidRPr="0074055B">
              <w:t>Kontaktai, kuriais darbuotojas ar bendruomenės narys skambučiu</w:t>
            </w:r>
            <w:r w:rsidR="009F48C2" w:rsidRPr="0074055B">
              <w:t xml:space="preserve"> informuo</w:t>
            </w:r>
            <w:r w:rsidRPr="0074055B">
              <w:t>ja</w:t>
            </w:r>
            <w:r w:rsidR="0074055B" w:rsidRPr="0074055B">
              <w:t xml:space="preserve"> atsakingą asmenį</w:t>
            </w:r>
            <w:r w:rsidR="009F48C2" w:rsidRPr="0074055B">
              <w:t xml:space="preserve"> </w:t>
            </w:r>
            <w:r w:rsidRPr="0074055B">
              <w:t>apie COVID-19 simptomus ar sužinojus teigiamą Covid-19 ligos testo rezultatą</w:t>
            </w:r>
            <w:r w:rsidR="009F48C2" w:rsidRPr="0074055B">
              <w:t xml:space="preserve">. Darbuotojai supažindinami su šia tvarka. </w:t>
            </w:r>
          </w:p>
        </w:tc>
        <w:tc>
          <w:tcPr>
            <w:tcW w:w="648" w:type="pct"/>
            <w:shd w:val="clear" w:color="auto" w:fill="auto"/>
          </w:tcPr>
          <w:p w14:paraId="19A071C8" w14:textId="77777777" w:rsidR="009F48C2" w:rsidRPr="0074055B" w:rsidRDefault="00460468" w:rsidP="00282E05">
            <w:pPr>
              <w:jc w:val="center"/>
            </w:pPr>
            <w:r w:rsidRPr="0074055B">
              <w:t>Nedelsiant</w:t>
            </w:r>
          </w:p>
        </w:tc>
        <w:tc>
          <w:tcPr>
            <w:tcW w:w="1096" w:type="pct"/>
            <w:shd w:val="clear" w:color="auto" w:fill="auto"/>
          </w:tcPr>
          <w:p w14:paraId="3B39B9E2" w14:textId="77777777" w:rsidR="009F48C2" w:rsidRPr="0074055B" w:rsidRDefault="00C004CF" w:rsidP="00C004CF">
            <w:pPr>
              <w:jc w:val="center"/>
            </w:pPr>
            <w:r w:rsidRPr="0074055B">
              <w:t>Direktorius ar jo įgaliotas asmuo</w:t>
            </w:r>
          </w:p>
        </w:tc>
        <w:tc>
          <w:tcPr>
            <w:tcW w:w="1124" w:type="pct"/>
            <w:shd w:val="clear" w:color="auto" w:fill="auto"/>
          </w:tcPr>
          <w:p w14:paraId="2C781A90" w14:textId="712A6CED" w:rsidR="00930290" w:rsidRDefault="00031F67" w:rsidP="00031F67">
            <w:pPr>
              <w:jc w:val="both"/>
            </w:pPr>
            <w:r w:rsidRPr="0074055B">
              <w:t xml:space="preserve">Direktorė </w:t>
            </w:r>
            <w:r w:rsidR="007519BA">
              <w:t>Irena Meiduvienė</w:t>
            </w:r>
          </w:p>
          <w:p w14:paraId="309CDDBB" w14:textId="6BF702C6" w:rsidR="00031F67" w:rsidRPr="0074055B" w:rsidRDefault="00031F67" w:rsidP="00031F67">
            <w:pPr>
              <w:jc w:val="both"/>
            </w:pPr>
            <w:r w:rsidRPr="0074055B">
              <w:t xml:space="preserve"> </w:t>
            </w:r>
            <w:r w:rsidR="0074055B">
              <w:t xml:space="preserve">tel. </w:t>
            </w:r>
            <w:r w:rsidRPr="0074055B">
              <w:t xml:space="preserve">8 </w:t>
            </w:r>
            <w:r w:rsidR="007519BA">
              <w:t>61252756</w:t>
            </w:r>
          </w:p>
          <w:p w14:paraId="6B9A00A2" w14:textId="77777777" w:rsidR="00930290" w:rsidRDefault="00031F67" w:rsidP="00031F67">
            <w:pPr>
              <w:jc w:val="both"/>
            </w:pPr>
            <w:r w:rsidRPr="0074055B">
              <w:t>Direktoriaus pav</w:t>
            </w:r>
            <w:r w:rsidR="0074055B">
              <w:t>aduotoja</w:t>
            </w:r>
            <w:r w:rsidRPr="0074055B">
              <w:t xml:space="preserve"> ugdymui </w:t>
            </w:r>
          </w:p>
          <w:p w14:paraId="0FD1C76F" w14:textId="6C48F1C2" w:rsidR="00930290" w:rsidRDefault="007519BA" w:rsidP="00031F67">
            <w:pPr>
              <w:jc w:val="both"/>
            </w:pPr>
            <w:r>
              <w:t>Jolita Spundzevičienė</w:t>
            </w:r>
          </w:p>
          <w:p w14:paraId="0CF3257B" w14:textId="403A671C" w:rsidR="00031F67" w:rsidRPr="0074055B" w:rsidRDefault="0074055B" w:rsidP="00031F67">
            <w:pPr>
              <w:jc w:val="both"/>
            </w:pPr>
            <w:r w:rsidRPr="0074055B">
              <w:t xml:space="preserve"> </w:t>
            </w:r>
            <w:r>
              <w:t xml:space="preserve">tel. </w:t>
            </w:r>
            <w:r w:rsidR="002877FC">
              <w:t>8-682 17411</w:t>
            </w:r>
          </w:p>
          <w:p w14:paraId="66F18B4A" w14:textId="5E598F56" w:rsidR="0074055B" w:rsidRDefault="00930290" w:rsidP="00031F67">
            <w:r>
              <w:t xml:space="preserve">Ūkvedė </w:t>
            </w:r>
            <w:r w:rsidR="002877FC">
              <w:t>Virginija Kirsnienė</w:t>
            </w:r>
          </w:p>
          <w:p w14:paraId="5B798B25" w14:textId="334BAFE4" w:rsidR="009F48C2" w:rsidRPr="0074055B" w:rsidRDefault="0074055B" w:rsidP="002877FC">
            <w:r>
              <w:t xml:space="preserve">tel. </w:t>
            </w:r>
            <w:r w:rsidR="00281261">
              <w:t>8-61565165</w:t>
            </w:r>
          </w:p>
        </w:tc>
      </w:tr>
      <w:tr w:rsidR="004027D8" w:rsidRPr="0074055B" w14:paraId="1728B2BD" w14:textId="77777777" w:rsidTr="0082174D">
        <w:tc>
          <w:tcPr>
            <w:tcW w:w="346" w:type="pct"/>
            <w:gridSpan w:val="2"/>
            <w:shd w:val="clear" w:color="auto" w:fill="auto"/>
          </w:tcPr>
          <w:p w14:paraId="705B3E1C" w14:textId="77777777" w:rsidR="004027D8" w:rsidRPr="0074055B" w:rsidRDefault="00C57CFF" w:rsidP="00DB023B">
            <w:pPr>
              <w:jc w:val="center"/>
            </w:pPr>
            <w:r w:rsidRPr="0074055B">
              <w:t>1.3.</w:t>
            </w:r>
          </w:p>
        </w:tc>
        <w:tc>
          <w:tcPr>
            <w:tcW w:w="1786" w:type="pct"/>
            <w:shd w:val="clear" w:color="auto" w:fill="auto"/>
          </w:tcPr>
          <w:p w14:paraId="776A9C6C" w14:textId="77777777" w:rsidR="004027D8" w:rsidRPr="0074055B" w:rsidRDefault="00B10947" w:rsidP="00932F2C">
            <w:r w:rsidRPr="0074055B">
              <w:t>D</w:t>
            </w:r>
            <w:r w:rsidR="007A559F" w:rsidRPr="0074055B">
              <w:t>ėl bendrųjų preven</w:t>
            </w:r>
            <w:r w:rsidRPr="0074055B">
              <w:t xml:space="preserve">cijos priemonių įgyvendinimo </w:t>
            </w:r>
            <w:r w:rsidR="007A559F" w:rsidRPr="0074055B">
              <w:t xml:space="preserve">numatyti reikiamus </w:t>
            </w:r>
            <w:r w:rsidRPr="0074055B">
              <w:t xml:space="preserve">žmogiškuosius </w:t>
            </w:r>
            <w:r w:rsidR="007A559F" w:rsidRPr="0074055B">
              <w:t>išteklius</w:t>
            </w:r>
            <w:r w:rsidR="006F3E05" w:rsidRPr="0074055B">
              <w:t>.</w:t>
            </w:r>
          </w:p>
        </w:tc>
        <w:tc>
          <w:tcPr>
            <w:tcW w:w="648" w:type="pct"/>
            <w:shd w:val="clear" w:color="auto" w:fill="auto"/>
          </w:tcPr>
          <w:p w14:paraId="4FFFDCEF" w14:textId="77777777" w:rsidR="004027D8" w:rsidRPr="0074055B" w:rsidRDefault="00460468" w:rsidP="00282E05">
            <w:pPr>
              <w:jc w:val="center"/>
            </w:pPr>
            <w:r w:rsidRPr="0074055B">
              <w:t>Nedelsiant</w:t>
            </w:r>
          </w:p>
        </w:tc>
        <w:tc>
          <w:tcPr>
            <w:tcW w:w="1096" w:type="pct"/>
            <w:shd w:val="clear" w:color="auto" w:fill="auto"/>
          </w:tcPr>
          <w:p w14:paraId="25CBA6DA" w14:textId="45649F95" w:rsidR="004027D8" w:rsidRPr="0074055B" w:rsidRDefault="00C004CF" w:rsidP="00282E05">
            <w:pPr>
              <w:jc w:val="center"/>
            </w:pPr>
            <w:r w:rsidRPr="0074055B">
              <w:t>Direktorius</w:t>
            </w:r>
            <w:r w:rsidR="007A559F" w:rsidRPr="0074055B">
              <w:t xml:space="preserve"> ar jo įgaliotas asmuo</w:t>
            </w:r>
            <w:r w:rsidR="00C03FFD" w:rsidRPr="0074055B">
              <w:t xml:space="preserve">, </w:t>
            </w:r>
            <w:r w:rsidR="0021117F" w:rsidRPr="0074055B">
              <w:t>direktoriaus pavaduotojas ugdymui</w:t>
            </w:r>
            <w:r w:rsidR="0021117F">
              <w:t>, ūkvedys</w:t>
            </w:r>
            <w:r w:rsidR="00C03FFD" w:rsidRPr="0074055B">
              <w:t xml:space="preserve"> </w:t>
            </w:r>
          </w:p>
        </w:tc>
        <w:tc>
          <w:tcPr>
            <w:tcW w:w="1124" w:type="pct"/>
            <w:shd w:val="clear" w:color="auto" w:fill="auto"/>
          </w:tcPr>
          <w:p w14:paraId="10CCAD80" w14:textId="77777777" w:rsidR="004027D8" w:rsidRPr="0074055B" w:rsidRDefault="007A559F" w:rsidP="007A559F">
            <w:pPr>
              <w:rPr>
                <w:b/>
              </w:rPr>
            </w:pPr>
            <w:r w:rsidRPr="0074055B">
              <w:t>Numatyti</w:t>
            </w:r>
            <w:r w:rsidR="001B401B" w:rsidRPr="0074055B">
              <w:t xml:space="preserve"> ir (ar)</w:t>
            </w:r>
            <w:r w:rsidRPr="0074055B">
              <w:t xml:space="preserve"> parengti atsarginį planą dėl besiizoliuojančių darbuotojų </w:t>
            </w:r>
            <w:r w:rsidRPr="0074055B">
              <w:lastRenderedPageBreak/>
              <w:t>pavadavimo ir įstaigos veiklos užtikrinimo</w:t>
            </w:r>
          </w:p>
        </w:tc>
      </w:tr>
      <w:tr w:rsidR="001D04D5" w:rsidRPr="0074055B" w14:paraId="31D7F432" w14:textId="77777777" w:rsidTr="0082174D">
        <w:tc>
          <w:tcPr>
            <w:tcW w:w="346" w:type="pct"/>
            <w:gridSpan w:val="2"/>
            <w:shd w:val="clear" w:color="auto" w:fill="auto"/>
          </w:tcPr>
          <w:p w14:paraId="0F5DA8B9" w14:textId="77777777" w:rsidR="001D04D5" w:rsidRPr="0074055B" w:rsidRDefault="00C57CFF" w:rsidP="00031F67">
            <w:pPr>
              <w:jc w:val="center"/>
            </w:pPr>
            <w:r w:rsidRPr="0074055B">
              <w:lastRenderedPageBreak/>
              <w:t>1.</w:t>
            </w:r>
            <w:r w:rsidR="00031F67" w:rsidRPr="0074055B">
              <w:t>4</w:t>
            </w:r>
            <w:r w:rsidRPr="0074055B">
              <w:t>.</w:t>
            </w:r>
          </w:p>
        </w:tc>
        <w:tc>
          <w:tcPr>
            <w:tcW w:w="1786" w:type="pct"/>
            <w:shd w:val="clear" w:color="auto" w:fill="auto"/>
          </w:tcPr>
          <w:p w14:paraId="171E6D31" w14:textId="77777777" w:rsidR="00975995" w:rsidRPr="0074055B" w:rsidRDefault="00515439" w:rsidP="009F48C2">
            <w:pPr>
              <w:jc w:val="both"/>
            </w:pPr>
            <w:r w:rsidRPr="0074055B">
              <w:t>Komunikacija, informacijos sklaida</w:t>
            </w:r>
            <w:r w:rsidR="00975995" w:rsidRPr="0074055B">
              <w:t>:</w:t>
            </w:r>
          </w:p>
          <w:p w14:paraId="054FBC2F" w14:textId="77777777" w:rsidR="006A2E23" w:rsidRPr="0074055B" w:rsidRDefault="00515439" w:rsidP="006A2E23">
            <w:pPr>
              <w:pStyle w:val="Sraopastraipa"/>
              <w:numPr>
                <w:ilvl w:val="0"/>
                <w:numId w:val="3"/>
              </w:numPr>
              <w:jc w:val="both"/>
            </w:pPr>
            <w:r w:rsidRPr="0074055B">
              <w:t>vidin</w:t>
            </w:r>
            <w:r w:rsidR="0074055B">
              <w:t>ė</w:t>
            </w:r>
            <w:r w:rsidRPr="0074055B">
              <w:t xml:space="preserve"> komunikacij</w:t>
            </w:r>
            <w:r w:rsidR="0074055B">
              <w:t>a</w:t>
            </w:r>
            <w:r w:rsidRPr="0074055B">
              <w:t xml:space="preserve"> (darbuotojams, tėvams) – </w:t>
            </w:r>
            <w:r w:rsidR="00C004CF" w:rsidRPr="0074055B">
              <w:t>stendinis pranešimas, telefonu, el.</w:t>
            </w:r>
            <w:r w:rsidR="006A2E23" w:rsidRPr="0074055B">
              <w:t xml:space="preserve"> </w:t>
            </w:r>
            <w:r w:rsidR="00C004CF" w:rsidRPr="0074055B">
              <w:t>paštu</w:t>
            </w:r>
            <w:r w:rsidR="00D57D49" w:rsidRPr="0074055B">
              <w:t>, el</w:t>
            </w:r>
            <w:r w:rsidR="0074055B">
              <w:t xml:space="preserve">ektroninis </w:t>
            </w:r>
            <w:r w:rsidR="00D57D49" w:rsidRPr="0074055B">
              <w:t>d</w:t>
            </w:r>
            <w:r w:rsidR="0074055B">
              <w:t>ienynas</w:t>
            </w:r>
            <w:r w:rsidR="00D57D49" w:rsidRPr="0074055B">
              <w:t xml:space="preserve"> „Mūsų darželis“</w:t>
            </w:r>
            <w:r w:rsidR="00C004CF" w:rsidRPr="0074055B">
              <w:t xml:space="preserve"> </w:t>
            </w:r>
            <w:r w:rsidR="0074055B">
              <w:t>;</w:t>
            </w:r>
          </w:p>
          <w:p w14:paraId="5EF30035" w14:textId="77777777" w:rsidR="001D04D5" w:rsidRPr="0074055B" w:rsidRDefault="00C004CF" w:rsidP="0074055B">
            <w:pPr>
              <w:pStyle w:val="Sraopastraipa"/>
              <w:numPr>
                <w:ilvl w:val="0"/>
                <w:numId w:val="3"/>
              </w:numPr>
              <w:jc w:val="both"/>
            </w:pPr>
            <w:r w:rsidRPr="0074055B">
              <w:t>išorin</w:t>
            </w:r>
            <w:r w:rsidR="0074055B">
              <w:t>ė</w:t>
            </w:r>
            <w:r w:rsidRPr="0074055B">
              <w:t xml:space="preserve"> komunikacij</w:t>
            </w:r>
            <w:r w:rsidR="0074055B">
              <w:t>a</w:t>
            </w:r>
            <w:r w:rsidRPr="0074055B">
              <w:t xml:space="preserve"> </w:t>
            </w:r>
            <w:r w:rsidR="00515439" w:rsidRPr="0074055B">
              <w:t>(</w:t>
            </w:r>
            <w:r w:rsidR="00043667" w:rsidRPr="0074055B">
              <w:t xml:space="preserve">Nacionaliniam visuomenės sveikatos centrui (toliau – </w:t>
            </w:r>
            <w:r w:rsidR="009F48C2" w:rsidRPr="0074055B">
              <w:t>NVSC</w:t>
            </w:r>
            <w:r w:rsidR="00043667" w:rsidRPr="0074055B">
              <w:t>)</w:t>
            </w:r>
            <w:r w:rsidR="009F48C2" w:rsidRPr="0074055B">
              <w:t>, savivaldybei, žiniasklaidai)</w:t>
            </w:r>
            <w:r w:rsidR="00515439" w:rsidRPr="0074055B">
              <w:t xml:space="preserve"> – telefonu, raštais, el. paštu, Avilys ir kt.</w:t>
            </w:r>
            <w:r w:rsidR="009F48C2" w:rsidRPr="0074055B">
              <w:t xml:space="preserve">.  </w:t>
            </w:r>
          </w:p>
        </w:tc>
        <w:tc>
          <w:tcPr>
            <w:tcW w:w="648" w:type="pct"/>
            <w:shd w:val="clear" w:color="auto" w:fill="auto"/>
          </w:tcPr>
          <w:p w14:paraId="2B5BE6BE" w14:textId="77777777" w:rsidR="001D04D5" w:rsidRPr="0074055B" w:rsidRDefault="00460468" w:rsidP="00282E05">
            <w:pPr>
              <w:jc w:val="center"/>
            </w:pPr>
            <w:r w:rsidRPr="0074055B">
              <w:t>Nedelsiant</w:t>
            </w:r>
          </w:p>
        </w:tc>
        <w:tc>
          <w:tcPr>
            <w:tcW w:w="1096" w:type="pct"/>
            <w:shd w:val="clear" w:color="auto" w:fill="auto"/>
          </w:tcPr>
          <w:p w14:paraId="7FAFD9AA" w14:textId="0924FE38" w:rsidR="001D04D5" w:rsidRPr="0074055B" w:rsidRDefault="00C004CF" w:rsidP="006A2E23">
            <w:pPr>
              <w:jc w:val="center"/>
            </w:pPr>
            <w:r w:rsidRPr="0074055B">
              <w:t xml:space="preserve">Direktorius, </w:t>
            </w:r>
            <w:r w:rsidR="0021117F" w:rsidRPr="0074055B">
              <w:t xml:space="preserve">direktoriaus pavaduotojas ugdymui </w:t>
            </w:r>
            <w:r w:rsidR="0021117F">
              <w:t>ūkvedys ir</w:t>
            </w:r>
            <w:r w:rsidR="00460468" w:rsidRPr="0074055B">
              <w:t xml:space="preserve"> </w:t>
            </w:r>
            <w:r w:rsidR="00031F67" w:rsidRPr="0074055B">
              <w:t>sekretorius</w:t>
            </w:r>
          </w:p>
        </w:tc>
        <w:tc>
          <w:tcPr>
            <w:tcW w:w="1124" w:type="pct"/>
            <w:shd w:val="clear" w:color="auto" w:fill="auto"/>
          </w:tcPr>
          <w:p w14:paraId="183E5C60" w14:textId="021A9268" w:rsidR="006A2E23" w:rsidRPr="0074055B" w:rsidRDefault="006A2E23" w:rsidP="006A2E23">
            <w:pPr>
              <w:jc w:val="both"/>
            </w:pPr>
            <w:r w:rsidRPr="0074055B">
              <w:rPr>
                <w:b/>
              </w:rPr>
              <w:t>Vidinė komunikacija –</w:t>
            </w:r>
            <w:r w:rsidRPr="0074055B">
              <w:t>pavaduotojas ugdymui,</w:t>
            </w:r>
            <w:r w:rsidR="0021117F">
              <w:t xml:space="preserve"> ūkvedys, </w:t>
            </w:r>
            <w:r w:rsidRPr="0074055B">
              <w:t xml:space="preserve"> sekretorius.</w:t>
            </w:r>
          </w:p>
          <w:p w14:paraId="2B6A8E0B" w14:textId="77777777" w:rsidR="001D04D5" w:rsidRPr="0074055B" w:rsidRDefault="006A2E23" w:rsidP="00D5276C">
            <w:pPr>
              <w:jc w:val="both"/>
              <w:rPr>
                <w:b/>
              </w:rPr>
            </w:pPr>
            <w:r w:rsidRPr="0074055B">
              <w:rPr>
                <w:b/>
              </w:rPr>
              <w:t>Išorinė komunikacija</w:t>
            </w:r>
            <w:r w:rsidRPr="0074055B">
              <w:t xml:space="preserve"> –  </w:t>
            </w:r>
            <w:r w:rsidRPr="0074055B">
              <w:rPr>
                <w:b/>
              </w:rPr>
              <w:t xml:space="preserve"> </w:t>
            </w:r>
            <w:r w:rsidR="00D5276C" w:rsidRPr="0074055B">
              <w:t>d</w:t>
            </w:r>
            <w:r w:rsidRPr="0074055B">
              <w:t>irektorius</w:t>
            </w:r>
            <w:r w:rsidR="00D5276C" w:rsidRPr="0074055B">
              <w:t xml:space="preserve"> ar jo įgaliotas asmuo, vaikų maitinimo ir higienos administratorius</w:t>
            </w:r>
            <w:r w:rsidR="00596E56">
              <w:t>.</w:t>
            </w:r>
            <w:r w:rsidRPr="0074055B">
              <w:t xml:space="preserve"> </w:t>
            </w:r>
          </w:p>
        </w:tc>
      </w:tr>
      <w:tr w:rsidR="00C57CFF" w:rsidRPr="0074055B" w14:paraId="5EFE2DBC" w14:textId="77777777" w:rsidTr="0082174D">
        <w:tc>
          <w:tcPr>
            <w:tcW w:w="346" w:type="pct"/>
            <w:gridSpan w:val="2"/>
            <w:shd w:val="clear" w:color="auto" w:fill="auto"/>
          </w:tcPr>
          <w:p w14:paraId="44BFDE7B" w14:textId="77777777" w:rsidR="00C57CFF" w:rsidRPr="0074055B" w:rsidRDefault="00C57CFF" w:rsidP="00282E05">
            <w:pPr>
              <w:jc w:val="center"/>
              <w:rPr>
                <w:bCs/>
              </w:rPr>
            </w:pPr>
            <w:r w:rsidRPr="0074055B">
              <w:rPr>
                <w:bCs/>
              </w:rPr>
              <w:t xml:space="preserve">2. </w:t>
            </w:r>
          </w:p>
        </w:tc>
        <w:tc>
          <w:tcPr>
            <w:tcW w:w="4654" w:type="pct"/>
            <w:gridSpan w:val="4"/>
            <w:shd w:val="clear" w:color="auto" w:fill="auto"/>
          </w:tcPr>
          <w:p w14:paraId="0FC6F6FE" w14:textId="77777777" w:rsidR="00C57CFF" w:rsidRPr="0074055B" w:rsidRDefault="00C57CFF" w:rsidP="00282E05">
            <w:pPr>
              <w:jc w:val="center"/>
              <w:rPr>
                <w:b/>
              </w:rPr>
            </w:pPr>
            <w:r w:rsidRPr="0074055B">
              <w:rPr>
                <w:b/>
              </w:rPr>
              <w:t>EPIDEMIOLOGINĖS SITUACIJOS STEBĖJIMAS</w:t>
            </w:r>
          </w:p>
        </w:tc>
      </w:tr>
      <w:tr w:rsidR="009357BE" w:rsidRPr="0074055B" w14:paraId="63C86CB5" w14:textId="77777777" w:rsidTr="0082174D">
        <w:tc>
          <w:tcPr>
            <w:tcW w:w="346" w:type="pct"/>
            <w:gridSpan w:val="2"/>
            <w:shd w:val="clear" w:color="auto" w:fill="auto"/>
          </w:tcPr>
          <w:p w14:paraId="582D7FBB" w14:textId="77777777" w:rsidR="009357BE" w:rsidRPr="0074055B" w:rsidRDefault="00C57CFF" w:rsidP="00DB023B">
            <w:pPr>
              <w:jc w:val="center"/>
            </w:pPr>
            <w:r w:rsidRPr="0074055B">
              <w:t>2.1.</w:t>
            </w:r>
          </w:p>
        </w:tc>
        <w:tc>
          <w:tcPr>
            <w:tcW w:w="1786" w:type="pct"/>
            <w:shd w:val="clear" w:color="auto" w:fill="auto"/>
          </w:tcPr>
          <w:p w14:paraId="6489FB21" w14:textId="77777777" w:rsidR="009357BE" w:rsidRPr="0074055B" w:rsidRDefault="002019E0" w:rsidP="0074055B">
            <w:pPr>
              <w:jc w:val="both"/>
              <w:rPr>
                <w:color w:val="FF0000"/>
              </w:rPr>
            </w:pPr>
            <w:r w:rsidRPr="0074055B">
              <w:t>Kaupti, apibendrinti ir 1 kartą per metus</w:t>
            </w:r>
            <w:r w:rsidR="00031F67" w:rsidRPr="0074055B">
              <w:t xml:space="preserve"> iki spalio mėn. 1 d.</w:t>
            </w:r>
            <w:r w:rsidRPr="0074055B">
              <w:t xml:space="preserve"> apibendrintą informaciją apie kasmetinius vaikų sveikatos patikrinimų rezultatus teikti ugdymo įstaig</w:t>
            </w:r>
            <w:r w:rsidR="0074055B">
              <w:t>os</w:t>
            </w:r>
            <w:r w:rsidRPr="0074055B">
              <w:t xml:space="preserve"> bendruomenei.</w:t>
            </w:r>
          </w:p>
        </w:tc>
        <w:tc>
          <w:tcPr>
            <w:tcW w:w="648" w:type="pct"/>
            <w:shd w:val="clear" w:color="auto" w:fill="auto"/>
          </w:tcPr>
          <w:p w14:paraId="1C7404CC" w14:textId="77777777" w:rsidR="009357BE" w:rsidRPr="0074055B" w:rsidRDefault="002019E0" w:rsidP="00282E05">
            <w:pPr>
              <w:jc w:val="center"/>
            </w:pPr>
            <w:r w:rsidRPr="0074055B">
              <w:t>IV ketvirtį</w:t>
            </w:r>
          </w:p>
        </w:tc>
        <w:tc>
          <w:tcPr>
            <w:tcW w:w="1096" w:type="pct"/>
            <w:shd w:val="clear" w:color="auto" w:fill="auto"/>
          </w:tcPr>
          <w:p w14:paraId="29E8B77D" w14:textId="77777777" w:rsidR="009357BE" w:rsidRPr="0074055B" w:rsidRDefault="00B33F64" w:rsidP="00B33F64">
            <w:pPr>
              <w:jc w:val="center"/>
            </w:pPr>
            <w:r w:rsidRPr="0074055B">
              <w:t xml:space="preserve">Visuomenės sveikatos biuro (toliau – VSB) specialistas </w:t>
            </w:r>
            <w:r w:rsidR="00C213E3" w:rsidRPr="0074055B">
              <w:t xml:space="preserve"> </w:t>
            </w:r>
          </w:p>
        </w:tc>
        <w:tc>
          <w:tcPr>
            <w:tcW w:w="1124" w:type="pct"/>
            <w:shd w:val="clear" w:color="auto" w:fill="auto"/>
          </w:tcPr>
          <w:p w14:paraId="5FD404C9" w14:textId="77777777" w:rsidR="009357BE" w:rsidRPr="0074055B" w:rsidRDefault="009D4BFB" w:rsidP="009D4BFB">
            <w:pPr>
              <w:jc w:val="both"/>
            </w:pPr>
            <w:r w:rsidRPr="0074055B">
              <w:t xml:space="preserve">Informuoja direktorių, </w:t>
            </w:r>
            <w:r w:rsidR="004A0B9A" w:rsidRPr="0074055B">
              <w:t>vaikų maitinimo ir higienos administratorių.</w:t>
            </w:r>
          </w:p>
        </w:tc>
      </w:tr>
      <w:tr w:rsidR="004027D8" w:rsidRPr="0074055B" w14:paraId="2AFAE96C" w14:textId="77777777" w:rsidTr="0082174D">
        <w:tc>
          <w:tcPr>
            <w:tcW w:w="346" w:type="pct"/>
            <w:gridSpan w:val="2"/>
            <w:shd w:val="clear" w:color="auto" w:fill="auto"/>
          </w:tcPr>
          <w:p w14:paraId="1AFF45DB" w14:textId="77777777" w:rsidR="004027D8" w:rsidRPr="0074055B" w:rsidRDefault="00C57CFF" w:rsidP="00DB023B">
            <w:pPr>
              <w:jc w:val="center"/>
            </w:pPr>
            <w:r w:rsidRPr="0074055B">
              <w:t>2.2.</w:t>
            </w:r>
          </w:p>
        </w:tc>
        <w:tc>
          <w:tcPr>
            <w:tcW w:w="1786" w:type="pct"/>
            <w:shd w:val="clear" w:color="auto" w:fill="auto"/>
          </w:tcPr>
          <w:p w14:paraId="4E279DD4" w14:textId="77777777" w:rsidR="004027D8" w:rsidRPr="0074055B" w:rsidRDefault="00F56B5E" w:rsidP="00282E05">
            <w:pPr>
              <w:jc w:val="both"/>
              <w:rPr>
                <w:color w:val="FF0000"/>
              </w:rPr>
            </w:pPr>
            <w:r w:rsidRPr="0074055B">
              <w:t>Vykdyti COVID-19 ligos prevenciją ugdymo įstaigoje, stebėti vaikų ir darbuotojų sveikatos būklę.</w:t>
            </w:r>
          </w:p>
        </w:tc>
        <w:tc>
          <w:tcPr>
            <w:tcW w:w="648" w:type="pct"/>
            <w:shd w:val="clear" w:color="auto" w:fill="auto"/>
          </w:tcPr>
          <w:p w14:paraId="60DE9B7D" w14:textId="77777777" w:rsidR="004027D8" w:rsidRPr="0074055B" w:rsidRDefault="00F56B5E" w:rsidP="00282E05">
            <w:pPr>
              <w:jc w:val="center"/>
            </w:pPr>
            <w:r w:rsidRPr="0074055B">
              <w:t>Nuolat</w:t>
            </w:r>
          </w:p>
        </w:tc>
        <w:tc>
          <w:tcPr>
            <w:tcW w:w="1096" w:type="pct"/>
            <w:shd w:val="clear" w:color="auto" w:fill="auto"/>
          </w:tcPr>
          <w:p w14:paraId="57000391" w14:textId="77777777" w:rsidR="004027D8" w:rsidRPr="0074055B" w:rsidRDefault="00031F67" w:rsidP="00B33F64">
            <w:pPr>
              <w:jc w:val="center"/>
            </w:pPr>
            <w:r w:rsidRPr="0074055B">
              <w:t>COVID-19 ligos situacijų valdymo grupė</w:t>
            </w:r>
            <w:r w:rsidR="00C213E3" w:rsidRPr="0074055B">
              <w:t xml:space="preserve">, </w:t>
            </w:r>
            <w:r w:rsidR="00B33F64" w:rsidRPr="0074055B">
              <w:t>VSB</w:t>
            </w:r>
            <w:r w:rsidR="000E4710" w:rsidRPr="0074055B">
              <w:t xml:space="preserve"> </w:t>
            </w:r>
            <w:r w:rsidR="00F56B5E" w:rsidRPr="0074055B">
              <w:t>specialistas</w:t>
            </w:r>
          </w:p>
        </w:tc>
        <w:tc>
          <w:tcPr>
            <w:tcW w:w="1124" w:type="pct"/>
            <w:shd w:val="clear" w:color="auto" w:fill="auto"/>
          </w:tcPr>
          <w:p w14:paraId="3695C6DD" w14:textId="77777777" w:rsidR="004027D8" w:rsidRPr="0074055B" w:rsidRDefault="004027D8" w:rsidP="00282E05">
            <w:pPr>
              <w:jc w:val="center"/>
            </w:pPr>
          </w:p>
        </w:tc>
      </w:tr>
      <w:tr w:rsidR="00375421" w:rsidRPr="0074055B" w14:paraId="72CAD85E" w14:textId="77777777" w:rsidTr="0082174D">
        <w:tc>
          <w:tcPr>
            <w:tcW w:w="346" w:type="pct"/>
            <w:gridSpan w:val="2"/>
            <w:shd w:val="clear" w:color="auto" w:fill="auto"/>
          </w:tcPr>
          <w:p w14:paraId="76D9A59A" w14:textId="77777777" w:rsidR="00375421" w:rsidRPr="0074055B" w:rsidRDefault="00C57CFF" w:rsidP="00375421">
            <w:pPr>
              <w:jc w:val="center"/>
            </w:pPr>
            <w:r w:rsidRPr="0074055B">
              <w:t>2.3.</w:t>
            </w:r>
          </w:p>
        </w:tc>
        <w:tc>
          <w:tcPr>
            <w:tcW w:w="1786" w:type="pct"/>
            <w:shd w:val="clear" w:color="auto" w:fill="auto"/>
          </w:tcPr>
          <w:p w14:paraId="16B30F31" w14:textId="77777777" w:rsidR="00375421" w:rsidRPr="0074055B" w:rsidRDefault="00375421" w:rsidP="00254E26">
            <w:pPr>
              <w:jc w:val="both"/>
              <w:rPr>
                <w:color w:val="FF0000"/>
              </w:rPr>
            </w:pPr>
            <w:r w:rsidRPr="0074055B">
              <w:rPr>
                <w:shd w:val="clear" w:color="auto" w:fill="FFFFFF"/>
              </w:rPr>
              <w:t xml:space="preserve">Užtikrinti, kad ugdymo paslaugų teikimo vietoje dirbtų tik darbuotojai, neturintys ūmių viršutinių kvėpavimo takų ligų ir kitų </w:t>
            </w:r>
            <w:r w:rsidR="00596E56">
              <w:rPr>
                <w:shd w:val="clear" w:color="auto" w:fill="FFFFFF"/>
              </w:rPr>
              <w:t>užkrečiamųjų ligų požymių (pvz.:</w:t>
            </w:r>
            <w:r w:rsidRPr="0074055B">
              <w:rPr>
                <w:shd w:val="clear" w:color="auto" w:fill="FFFFFF"/>
              </w:rPr>
              <w:t xml:space="preserve"> karščiavimas, sloga, kosulys, pasunkėjęs kvėpavimas ir pan.)</w:t>
            </w:r>
            <w:r w:rsidR="00254E26" w:rsidRPr="0074055B">
              <w:rPr>
                <w:shd w:val="clear" w:color="auto" w:fill="FFFFFF"/>
              </w:rPr>
              <w:t>,</w:t>
            </w:r>
            <w:r w:rsidRPr="0074055B">
              <w:rPr>
                <w:shd w:val="clear" w:color="auto" w:fill="FFFFFF"/>
              </w:rPr>
              <w:t xml:space="preserve"> </w:t>
            </w:r>
            <w:r w:rsidR="00254E26" w:rsidRPr="0074055B">
              <w:rPr>
                <w:shd w:val="clear" w:color="auto" w:fill="FFFFFF"/>
              </w:rPr>
              <w:t>d</w:t>
            </w:r>
            <w:r w:rsidRPr="0074055B">
              <w:rPr>
                <w:shd w:val="clear" w:color="auto" w:fill="FFFFFF"/>
              </w:rPr>
              <w:t>arbuotojų sveikata būtų nuolat stebima.</w:t>
            </w:r>
          </w:p>
        </w:tc>
        <w:tc>
          <w:tcPr>
            <w:tcW w:w="648" w:type="pct"/>
            <w:shd w:val="clear" w:color="auto" w:fill="auto"/>
          </w:tcPr>
          <w:p w14:paraId="6E5A8338" w14:textId="77777777" w:rsidR="00375421" w:rsidRPr="0074055B" w:rsidRDefault="00375421" w:rsidP="00375421">
            <w:pPr>
              <w:jc w:val="center"/>
            </w:pPr>
            <w:r w:rsidRPr="0074055B">
              <w:t>Nuolat</w:t>
            </w:r>
          </w:p>
        </w:tc>
        <w:tc>
          <w:tcPr>
            <w:tcW w:w="1096" w:type="pct"/>
            <w:shd w:val="clear" w:color="auto" w:fill="auto"/>
          </w:tcPr>
          <w:p w14:paraId="2168F2EE" w14:textId="77777777" w:rsidR="00375421" w:rsidRPr="0074055B" w:rsidRDefault="00031F67" w:rsidP="00031F67">
            <w:pPr>
              <w:jc w:val="center"/>
            </w:pPr>
            <w:r w:rsidRPr="0074055B">
              <w:t>COVID-19 ligos situacijų valdymo grupė</w:t>
            </w:r>
          </w:p>
        </w:tc>
        <w:tc>
          <w:tcPr>
            <w:tcW w:w="1124" w:type="pct"/>
            <w:shd w:val="clear" w:color="auto" w:fill="auto"/>
          </w:tcPr>
          <w:p w14:paraId="523C6A67" w14:textId="77777777" w:rsidR="00375421" w:rsidRPr="0074055B" w:rsidRDefault="00375421" w:rsidP="00375421">
            <w:pPr>
              <w:jc w:val="center"/>
            </w:pPr>
          </w:p>
        </w:tc>
      </w:tr>
      <w:tr w:rsidR="00375421" w:rsidRPr="0074055B" w14:paraId="63827751" w14:textId="77777777" w:rsidTr="0082174D">
        <w:tc>
          <w:tcPr>
            <w:tcW w:w="346" w:type="pct"/>
            <w:gridSpan w:val="2"/>
            <w:shd w:val="clear" w:color="auto" w:fill="auto"/>
          </w:tcPr>
          <w:p w14:paraId="6ADB7E04" w14:textId="77777777" w:rsidR="00375421" w:rsidRPr="0074055B" w:rsidRDefault="00C57CFF" w:rsidP="00375421">
            <w:pPr>
              <w:jc w:val="center"/>
            </w:pPr>
            <w:r w:rsidRPr="0074055B">
              <w:t>3.</w:t>
            </w:r>
          </w:p>
        </w:tc>
        <w:tc>
          <w:tcPr>
            <w:tcW w:w="4654" w:type="pct"/>
            <w:gridSpan w:val="4"/>
            <w:shd w:val="clear" w:color="auto" w:fill="auto"/>
          </w:tcPr>
          <w:p w14:paraId="017E40A4" w14:textId="77777777" w:rsidR="00375421" w:rsidRPr="0074055B" w:rsidRDefault="00375421" w:rsidP="00375421">
            <w:pPr>
              <w:jc w:val="center"/>
              <w:rPr>
                <w:b/>
              </w:rPr>
            </w:pPr>
            <w:r w:rsidRPr="0074055B">
              <w:rPr>
                <w:b/>
              </w:rPr>
              <w:t>PREVENCIJOS IR PROFILAKTIKOS PRIEMONIŲ VYKDYMAS</w:t>
            </w:r>
          </w:p>
        </w:tc>
      </w:tr>
      <w:tr w:rsidR="00375421" w:rsidRPr="0074055B" w14:paraId="4294B663" w14:textId="77777777" w:rsidTr="0082174D">
        <w:tc>
          <w:tcPr>
            <w:tcW w:w="346" w:type="pct"/>
            <w:gridSpan w:val="2"/>
            <w:shd w:val="clear" w:color="auto" w:fill="auto"/>
          </w:tcPr>
          <w:p w14:paraId="1F2850EB" w14:textId="77777777" w:rsidR="00375421" w:rsidRPr="0074055B" w:rsidRDefault="00C57CFF" w:rsidP="00375421">
            <w:pPr>
              <w:jc w:val="center"/>
            </w:pPr>
            <w:r w:rsidRPr="0074055B">
              <w:t>3.1.</w:t>
            </w:r>
          </w:p>
        </w:tc>
        <w:tc>
          <w:tcPr>
            <w:tcW w:w="1786" w:type="pct"/>
            <w:shd w:val="clear" w:color="auto" w:fill="auto"/>
          </w:tcPr>
          <w:p w14:paraId="68B51B4A" w14:textId="77777777" w:rsidR="00375421" w:rsidRPr="0074055B" w:rsidRDefault="00375421" w:rsidP="00375421">
            <w:pPr>
              <w:jc w:val="both"/>
            </w:pPr>
            <w:r w:rsidRPr="0074055B">
              <w:t xml:space="preserve">Aprūpinti įstaigos darbuotojus </w:t>
            </w:r>
            <w:r w:rsidR="00836FD4" w:rsidRPr="0074055B">
              <w:t xml:space="preserve"> </w:t>
            </w:r>
            <w:r w:rsidR="00B73F36" w:rsidRPr="0074055B">
              <w:t>asmeninėmis apsaugos priemonėmis (toliau – AAP)</w:t>
            </w:r>
            <w:r w:rsidR="00596E56">
              <w:t xml:space="preserve"> </w:t>
            </w:r>
            <w:r w:rsidR="00B73F36" w:rsidRPr="0074055B">
              <w:t>ir patalpų, paviršių dezinfekatoriais</w:t>
            </w:r>
            <w:r w:rsidR="00F94952" w:rsidRPr="0074055B">
              <w:t>.</w:t>
            </w:r>
            <w:r w:rsidR="00B73F36" w:rsidRPr="0074055B">
              <w:t xml:space="preserve"> </w:t>
            </w:r>
            <w:r w:rsidR="00836FD4" w:rsidRPr="0074055B">
              <w:t xml:space="preserve"> </w:t>
            </w:r>
          </w:p>
          <w:p w14:paraId="06E4D082" w14:textId="77777777" w:rsidR="009C474B" w:rsidRPr="0074055B" w:rsidRDefault="009C474B" w:rsidP="00375421">
            <w:pPr>
              <w:jc w:val="both"/>
            </w:pPr>
          </w:p>
        </w:tc>
        <w:tc>
          <w:tcPr>
            <w:tcW w:w="648" w:type="pct"/>
            <w:shd w:val="clear" w:color="auto" w:fill="auto"/>
          </w:tcPr>
          <w:p w14:paraId="131FD0EA" w14:textId="77777777" w:rsidR="00375421" w:rsidRPr="0074055B" w:rsidRDefault="00375421" w:rsidP="00375421">
            <w:pPr>
              <w:jc w:val="center"/>
            </w:pPr>
            <w:r w:rsidRPr="0074055B">
              <w:t>Pagal poreikį</w:t>
            </w:r>
          </w:p>
        </w:tc>
        <w:tc>
          <w:tcPr>
            <w:tcW w:w="1096" w:type="pct"/>
            <w:shd w:val="clear" w:color="auto" w:fill="auto"/>
          </w:tcPr>
          <w:p w14:paraId="469E51A3" w14:textId="0B991FC1" w:rsidR="00375421" w:rsidRPr="0074055B" w:rsidRDefault="0021117F" w:rsidP="00375421">
            <w:pPr>
              <w:jc w:val="center"/>
            </w:pPr>
            <w:r>
              <w:t>Ūkvedys</w:t>
            </w:r>
            <w:r w:rsidR="0051426E" w:rsidRPr="0074055B">
              <w:t>, sandėlininkas</w:t>
            </w:r>
          </w:p>
        </w:tc>
        <w:tc>
          <w:tcPr>
            <w:tcW w:w="1124" w:type="pct"/>
            <w:shd w:val="clear" w:color="auto" w:fill="auto"/>
          </w:tcPr>
          <w:p w14:paraId="42AEAFA2" w14:textId="77777777" w:rsidR="00375421" w:rsidRPr="0074055B" w:rsidRDefault="00254E26" w:rsidP="00F94952">
            <w:r w:rsidRPr="0074055B">
              <w:t>AAP: a</w:t>
            </w:r>
            <w:r w:rsidR="00375421" w:rsidRPr="0074055B">
              <w:t xml:space="preserve">psauginės vienkartinės veido kaukės, vienkartinės pirštinės, rankų </w:t>
            </w:r>
            <w:r w:rsidR="00B73F36" w:rsidRPr="0074055B">
              <w:t>ir paviršių</w:t>
            </w:r>
            <w:r w:rsidR="00F94952" w:rsidRPr="0074055B">
              <w:t xml:space="preserve"> </w:t>
            </w:r>
            <w:r w:rsidR="00375421" w:rsidRPr="0074055B">
              <w:t xml:space="preserve">dezinfekcijos priemonės. </w:t>
            </w:r>
          </w:p>
        </w:tc>
      </w:tr>
      <w:tr w:rsidR="000E3851" w:rsidRPr="0074055B" w14:paraId="34386A18" w14:textId="77777777" w:rsidTr="0082174D">
        <w:tc>
          <w:tcPr>
            <w:tcW w:w="346" w:type="pct"/>
            <w:gridSpan w:val="2"/>
            <w:shd w:val="clear" w:color="auto" w:fill="auto"/>
          </w:tcPr>
          <w:p w14:paraId="5E25DA51" w14:textId="77777777" w:rsidR="000E3851" w:rsidRPr="0074055B" w:rsidRDefault="00C57CFF" w:rsidP="00375421">
            <w:pPr>
              <w:jc w:val="center"/>
            </w:pPr>
            <w:r w:rsidRPr="0074055B">
              <w:t>3.2.</w:t>
            </w:r>
          </w:p>
        </w:tc>
        <w:tc>
          <w:tcPr>
            <w:tcW w:w="1786" w:type="pct"/>
            <w:shd w:val="clear" w:color="auto" w:fill="auto"/>
          </w:tcPr>
          <w:p w14:paraId="6D3533E8" w14:textId="77777777" w:rsidR="000E3851" w:rsidRPr="0074055B" w:rsidRDefault="00031F67" w:rsidP="00031F67">
            <w:pPr>
              <w:jc w:val="both"/>
            </w:pPr>
            <w:r w:rsidRPr="0074055B">
              <w:t>I</w:t>
            </w:r>
            <w:r w:rsidR="000E3851" w:rsidRPr="0074055B">
              <w:t>nstruktuo</w:t>
            </w:r>
            <w:r w:rsidRPr="0074055B">
              <w:t>ja</w:t>
            </w:r>
            <w:r w:rsidR="000E3851" w:rsidRPr="0074055B">
              <w:t xml:space="preserve"> darbuotojus, kaip teisingai naudoti AAP, kontroliuo</w:t>
            </w:r>
            <w:r w:rsidRPr="0074055B">
              <w:t>ja</w:t>
            </w:r>
            <w:r w:rsidR="000E3851" w:rsidRPr="0074055B">
              <w:t>, kad darbuotojai naudotųsi išduotomis AAP, laikytųsi higienos reikalavimų.</w:t>
            </w:r>
          </w:p>
        </w:tc>
        <w:tc>
          <w:tcPr>
            <w:tcW w:w="648" w:type="pct"/>
            <w:shd w:val="clear" w:color="auto" w:fill="auto"/>
          </w:tcPr>
          <w:p w14:paraId="2D154D5C" w14:textId="77777777" w:rsidR="000E3851" w:rsidRPr="0074055B" w:rsidRDefault="000E3851" w:rsidP="00375421">
            <w:pPr>
              <w:jc w:val="center"/>
            </w:pPr>
            <w:r w:rsidRPr="0074055B">
              <w:t>Nuolat</w:t>
            </w:r>
          </w:p>
        </w:tc>
        <w:tc>
          <w:tcPr>
            <w:tcW w:w="1096" w:type="pct"/>
            <w:shd w:val="clear" w:color="auto" w:fill="auto"/>
          </w:tcPr>
          <w:p w14:paraId="2545827D" w14:textId="77777777" w:rsidR="000E3851" w:rsidRPr="0074055B" w:rsidRDefault="000F5E47" w:rsidP="00375421">
            <w:pPr>
              <w:jc w:val="center"/>
            </w:pPr>
            <w:r w:rsidRPr="0074055B">
              <w:t>COVID-19 ligos situacijų valdymo grupė</w:t>
            </w:r>
            <w:r w:rsidR="000E3851" w:rsidRPr="0074055B">
              <w:t>, VSB specialistas</w:t>
            </w:r>
          </w:p>
        </w:tc>
        <w:tc>
          <w:tcPr>
            <w:tcW w:w="1124" w:type="pct"/>
            <w:shd w:val="clear" w:color="auto" w:fill="auto"/>
          </w:tcPr>
          <w:p w14:paraId="76ABB47F" w14:textId="77777777" w:rsidR="000E3851" w:rsidRPr="0074055B" w:rsidRDefault="0051426E" w:rsidP="00375421">
            <w:r w:rsidRPr="0074055B">
              <w:t>Instruktažas fiksuojamas darbo saugos žurnale</w:t>
            </w:r>
            <w:r w:rsidR="00596E56">
              <w:t>.</w:t>
            </w:r>
          </w:p>
        </w:tc>
      </w:tr>
      <w:tr w:rsidR="0023161F" w:rsidRPr="0074055B" w14:paraId="16870B04" w14:textId="77777777" w:rsidTr="0082174D">
        <w:tc>
          <w:tcPr>
            <w:tcW w:w="346" w:type="pct"/>
            <w:gridSpan w:val="2"/>
            <w:shd w:val="clear" w:color="auto" w:fill="auto"/>
          </w:tcPr>
          <w:p w14:paraId="734ADB3B" w14:textId="77777777" w:rsidR="0023161F" w:rsidRPr="0074055B" w:rsidRDefault="0023161F" w:rsidP="00375421">
            <w:pPr>
              <w:jc w:val="center"/>
            </w:pPr>
            <w:r w:rsidRPr="0074055B">
              <w:lastRenderedPageBreak/>
              <w:t>3.3.</w:t>
            </w:r>
          </w:p>
        </w:tc>
        <w:tc>
          <w:tcPr>
            <w:tcW w:w="1786" w:type="pct"/>
            <w:shd w:val="clear" w:color="auto" w:fill="auto"/>
          </w:tcPr>
          <w:p w14:paraId="19C94F56" w14:textId="77777777" w:rsidR="0023161F" w:rsidRPr="0074055B" w:rsidRDefault="0023161F" w:rsidP="0023161F">
            <w:pPr>
              <w:jc w:val="both"/>
            </w:pPr>
            <w:r w:rsidRPr="0074055B">
              <w:t>Pateikia patikimą</w:t>
            </w:r>
            <w:r w:rsidRPr="0074055B">
              <w:rPr>
                <w:b/>
              </w:rPr>
              <w:t xml:space="preserve"> </w:t>
            </w:r>
            <w:r w:rsidRPr="0074055B">
              <w:t>informaciją ugdymo įstaigos bendruomenei (interneto svetainėje, patalpose ir kt.) apie COVID-19 ligos (koronaviruso infekcijos) profilaktiką.</w:t>
            </w:r>
          </w:p>
        </w:tc>
        <w:tc>
          <w:tcPr>
            <w:tcW w:w="648" w:type="pct"/>
            <w:shd w:val="clear" w:color="auto" w:fill="auto"/>
          </w:tcPr>
          <w:p w14:paraId="5AF5551B" w14:textId="77777777" w:rsidR="0023161F" w:rsidRPr="0074055B" w:rsidRDefault="0023161F" w:rsidP="00375421">
            <w:pPr>
              <w:jc w:val="center"/>
            </w:pPr>
            <w:r w:rsidRPr="0074055B">
              <w:t>Nuolat</w:t>
            </w:r>
          </w:p>
        </w:tc>
        <w:tc>
          <w:tcPr>
            <w:tcW w:w="1096" w:type="pct"/>
            <w:shd w:val="clear" w:color="auto" w:fill="auto"/>
          </w:tcPr>
          <w:p w14:paraId="10CED5DC" w14:textId="77777777" w:rsidR="0023161F" w:rsidRPr="0074055B" w:rsidRDefault="00F0198E" w:rsidP="0023161F">
            <w:pPr>
              <w:jc w:val="center"/>
            </w:pPr>
            <w:r w:rsidRPr="0074055B">
              <w:t>COVID-19 ligos situacijų valdymo grupė</w:t>
            </w:r>
            <w:r w:rsidR="0023161F" w:rsidRPr="0074055B">
              <w:t>, VSB specialistas</w:t>
            </w:r>
          </w:p>
        </w:tc>
        <w:tc>
          <w:tcPr>
            <w:tcW w:w="1124" w:type="pct"/>
            <w:shd w:val="clear" w:color="auto" w:fill="auto"/>
          </w:tcPr>
          <w:p w14:paraId="69EF25B9" w14:textId="35FDF8CB" w:rsidR="0023161F" w:rsidRPr="0074055B" w:rsidRDefault="0023161F" w:rsidP="000A603A">
            <w:r w:rsidRPr="0074055B">
              <w:t>Naudoti medžiagą, parengtą NVSC, SAM, ULAC ar SMLPC*.</w:t>
            </w:r>
            <w:r w:rsidR="000A603A">
              <w:t xml:space="preserve"> Viešinti </w:t>
            </w:r>
            <w:r w:rsidR="00E97E3D">
              <w:t xml:space="preserve">dienyno „Mūsų darželis“ vidinėmis žinutėmis bei </w:t>
            </w:r>
            <w:r w:rsidR="000A603A">
              <w:t>g</w:t>
            </w:r>
            <w:r w:rsidR="000A603A" w:rsidRPr="000A603A">
              <w:t>rupės stenduose</w:t>
            </w:r>
            <w:r w:rsidR="000A603A">
              <w:t xml:space="preserve"> </w:t>
            </w:r>
            <w:r w:rsidR="000A603A" w:rsidRPr="000A603A">
              <w:t xml:space="preserve"> </w:t>
            </w:r>
            <w:r w:rsidR="000A603A">
              <w:t xml:space="preserve">(5 </w:t>
            </w:r>
            <w:r w:rsidR="000A603A" w:rsidRPr="000A603A">
              <w:t>priedas</w:t>
            </w:r>
            <w:r w:rsidR="000A603A">
              <w:t>).</w:t>
            </w:r>
          </w:p>
        </w:tc>
      </w:tr>
      <w:tr w:rsidR="0023161F" w:rsidRPr="0074055B" w14:paraId="13F50864" w14:textId="77777777" w:rsidTr="0082174D">
        <w:tc>
          <w:tcPr>
            <w:tcW w:w="346" w:type="pct"/>
            <w:gridSpan w:val="2"/>
            <w:shd w:val="clear" w:color="auto" w:fill="auto"/>
          </w:tcPr>
          <w:p w14:paraId="55BE6601" w14:textId="77777777" w:rsidR="0023161F" w:rsidRPr="0074055B" w:rsidRDefault="0023161F" w:rsidP="00375421">
            <w:pPr>
              <w:jc w:val="center"/>
            </w:pPr>
            <w:r w:rsidRPr="0074055B">
              <w:t>3.4.</w:t>
            </w:r>
          </w:p>
        </w:tc>
        <w:tc>
          <w:tcPr>
            <w:tcW w:w="1786" w:type="pct"/>
            <w:shd w:val="clear" w:color="auto" w:fill="auto"/>
          </w:tcPr>
          <w:p w14:paraId="045C0E22" w14:textId="77777777" w:rsidR="00750368" w:rsidRPr="0074055B" w:rsidRDefault="00541C05" w:rsidP="00750368">
            <w:pPr>
              <w:jc w:val="both"/>
            </w:pPr>
            <w:r w:rsidRPr="0074055B">
              <w:t xml:space="preserve">Ribojamas </w:t>
            </w:r>
            <w:r w:rsidR="00105BC8">
              <w:t xml:space="preserve">trečiųjų asmenų </w:t>
            </w:r>
            <w:r w:rsidRPr="0074055B">
              <w:t>patekimas</w:t>
            </w:r>
            <w:r w:rsidR="0023161F" w:rsidRPr="0074055B">
              <w:t xml:space="preserve"> į ugdymo įstaigos patalpas, atsisakant fizinio bendravimo</w:t>
            </w:r>
            <w:r w:rsidR="00105BC8">
              <w:t>.</w:t>
            </w:r>
            <w:r w:rsidR="0023161F" w:rsidRPr="0074055B">
              <w:t xml:space="preserve"> </w:t>
            </w:r>
            <w:r w:rsidR="00105BC8">
              <w:t>J</w:t>
            </w:r>
            <w:r w:rsidR="0023161F" w:rsidRPr="0074055B">
              <w:t>ei būtinas fizinis bendravimas, jo trukmę sumažin</w:t>
            </w:r>
            <w:r w:rsidR="00105BC8">
              <w:t>ama</w:t>
            </w:r>
            <w:r w:rsidR="0023161F" w:rsidRPr="0074055B">
              <w:t xml:space="preserve"> iki minimalaus laiko. </w:t>
            </w:r>
          </w:p>
          <w:p w14:paraId="5A96D2B1" w14:textId="77777777" w:rsidR="0023161F" w:rsidRPr="0074055B" w:rsidRDefault="0023161F" w:rsidP="00750368">
            <w:pPr>
              <w:jc w:val="both"/>
            </w:pPr>
            <w:r w:rsidRPr="0074055B">
              <w:t>Riboti ugdymo įstaigos patalpose (teritorijoje) vienu metu esančių trečiųjų asmenų skaičių.</w:t>
            </w:r>
          </w:p>
        </w:tc>
        <w:tc>
          <w:tcPr>
            <w:tcW w:w="648" w:type="pct"/>
            <w:shd w:val="clear" w:color="auto" w:fill="auto"/>
          </w:tcPr>
          <w:p w14:paraId="671DADCF" w14:textId="77777777" w:rsidR="0023161F" w:rsidRPr="0074055B" w:rsidRDefault="0023161F" w:rsidP="00375421">
            <w:pPr>
              <w:jc w:val="center"/>
            </w:pPr>
            <w:r w:rsidRPr="0074055B">
              <w:t>Nuolat</w:t>
            </w:r>
          </w:p>
        </w:tc>
        <w:tc>
          <w:tcPr>
            <w:tcW w:w="1096" w:type="pct"/>
            <w:shd w:val="clear" w:color="auto" w:fill="auto"/>
          </w:tcPr>
          <w:p w14:paraId="78A1D269" w14:textId="77777777" w:rsidR="0023161F" w:rsidRPr="0074055B" w:rsidRDefault="0023161F" w:rsidP="0023161F">
            <w:pPr>
              <w:jc w:val="center"/>
            </w:pPr>
            <w:r w:rsidRPr="0074055B">
              <w:t>COVID-19 ligos situacijų valdymo grupė</w:t>
            </w:r>
            <w:r w:rsidR="000F5E47" w:rsidRPr="0074055B">
              <w:t>, IU/PU mokytojai, IU/PU mokytojų padėjėjai</w:t>
            </w:r>
          </w:p>
        </w:tc>
        <w:tc>
          <w:tcPr>
            <w:tcW w:w="1124" w:type="pct"/>
            <w:shd w:val="clear" w:color="auto" w:fill="auto"/>
          </w:tcPr>
          <w:p w14:paraId="7311FBC7" w14:textId="77777777" w:rsidR="0023161F" w:rsidRPr="0074055B" w:rsidRDefault="000D7848" w:rsidP="00105BC8">
            <w:r w:rsidRPr="0074055B">
              <w:t>Tretiems asmenims privalomos apsauginės kaukės, rankų dez</w:t>
            </w:r>
            <w:r w:rsidR="00105BC8">
              <w:t>i</w:t>
            </w:r>
            <w:r w:rsidRPr="0074055B">
              <w:t>nf</w:t>
            </w:r>
            <w:r w:rsidR="00105BC8">
              <w:t>e</w:t>
            </w:r>
            <w:r w:rsidRPr="0074055B">
              <w:t>kavimas.</w:t>
            </w:r>
          </w:p>
        </w:tc>
      </w:tr>
      <w:tr w:rsidR="0023161F" w:rsidRPr="0074055B" w14:paraId="2ECDAEC4" w14:textId="77777777" w:rsidTr="0082174D">
        <w:tc>
          <w:tcPr>
            <w:tcW w:w="346" w:type="pct"/>
            <w:gridSpan w:val="2"/>
            <w:shd w:val="clear" w:color="auto" w:fill="auto"/>
          </w:tcPr>
          <w:p w14:paraId="3A4FAAFC" w14:textId="77777777" w:rsidR="0023161F" w:rsidRPr="0074055B" w:rsidRDefault="0023161F" w:rsidP="00375421">
            <w:pPr>
              <w:jc w:val="center"/>
            </w:pPr>
            <w:r w:rsidRPr="0074055B">
              <w:t>3.5.</w:t>
            </w:r>
          </w:p>
        </w:tc>
        <w:tc>
          <w:tcPr>
            <w:tcW w:w="1786" w:type="pct"/>
            <w:shd w:val="clear" w:color="auto" w:fill="auto"/>
          </w:tcPr>
          <w:p w14:paraId="1D5F6A67" w14:textId="77777777" w:rsidR="0023161F" w:rsidRPr="0074055B" w:rsidRDefault="00F869C7" w:rsidP="00105BC8">
            <w:pPr>
              <w:jc w:val="both"/>
              <w:rPr>
                <w:strike/>
              </w:rPr>
            </w:pPr>
            <w:r w:rsidRPr="0074055B">
              <w:t>Bendruomenės informavimas, supažindinimas</w:t>
            </w:r>
            <w:r w:rsidR="0023161F" w:rsidRPr="0074055B">
              <w:t xml:space="preserve"> su atnaujin</w:t>
            </w:r>
            <w:r w:rsidR="00105BC8">
              <w:t>tais</w:t>
            </w:r>
            <w:r w:rsidR="0023161F" w:rsidRPr="0074055B">
              <w:t xml:space="preserve"> teisės aktais, susijusiais su COVID-19 liga, ir jų </w:t>
            </w:r>
            <w:r w:rsidR="000341C5" w:rsidRPr="0074055B">
              <w:t>įgyvendinimu</w:t>
            </w:r>
            <w:r w:rsidR="0023161F" w:rsidRPr="0074055B">
              <w:t>.</w:t>
            </w:r>
          </w:p>
        </w:tc>
        <w:tc>
          <w:tcPr>
            <w:tcW w:w="648" w:type="pct"/>
            <w:shd w:val="clear" w:color="auto" w:fill="auto"/>
          </w:tcPr>
          <w:p w14:paraId="7081B7A0" w14:textId="77777777" w:rsidR="0023161F" w:rsidRPr="0074055B" w:rsidRDefault="0023161F" w:rsidP="00375421">
            <w:pPr>
              <w:jc w:val="center"/>
              <w:rPr>
                <w:color w:val="FF0000"/>
              </w:rPr>
            </w:pPr>
            <w:r w:rsidRPr="0074055B">
              <w:t>Nuolat</w:t>
            </w:r>
          </w:p>
        </w:tc>
        <w:tc>
          <w:tcPr>
            <w:tcW w:w="1096" w:type="pct"/>
            <w:shd w:val="clear" w:color="auto" w:fill="auto"/>
          </w:tcPr>
          <w:p w14:paraId="3B6E5688" w14:textId="77777777" w:rsidR="0023161F" w:rsidRPr="0074055B" w:rsidRDefault="0023161F" w:rsidP="0023161F">
            <w:pPr>
              <w:jc w:val="center"/>
            </w:pPr>
            <w:r w:rsidRPr="0074055B">
              <w:t>COVID-19 ligos situacijų valdymo grupė</w:t>
            </w:r>
          </w:p>
        </w:tc>
        <w:tc>
          <w:tcPr>
            <w:tcW w:w="1124" w:type="pct"/>
            <w:shd w:val="clear" w:color="auto" w:fill="auto"/>
          </w:tcPr>
          <w:p w14:paraId="12FA7E58" w14:textId="77777777" w:rsidR="0023161F" w:rsidRPr="0074055B" w:rsidRDefault="0023161F" w:rsidP="00375421">
            <w:pPr>
              <w:jc w:val="both"/>
            </w:pPr>
          </w:p>
        </w:tc>
      </w:tr>
      <w:tr w:rsidR="0023161F" w:rsidRPr="0074055B" w14:paraId="5A907F59" w14:textId="77777777" w:rsidTr="0082174D">
        <w:tc>
          <w:tcPr>
            <w:tcW w:w="346" w:type="pct"/>
            <w:gridSpan w:val="2"/>
            <w:shd w:val="clear" w:color="auto" w:fill="auto"/>
          </w:tcPr>
          <w:p w14:paraId="23B662E8" w14:textId="77777777" w:rsidR="0023161F" w:rsidRPr="0074055B" w:rsidRDefault="0023161F" w:rsidP="00375421">
            <w:pPr>
              <w:jc w:val="center"/>
            </w:pPr>
            <w:r w:rsidRPr="0074055B">
              <w:t>3.6.</w:t>
            </w:r>
          </w:p>
        </w:tc>
        <w:tc>
          <w:tcPr>
            <w:tcW w:w="1786" w:type="pct"/>
            <w:shd w:val="clear" w:color="auto" w:fill="auto"/>
          </w:tcPr>
          <w:p w14:paraId="26FD1F9F" w14:textId="77777777" w:rsidR="0023161F" w:rsidRPr="0074055B" w:rsidRDefault="006C7F73" w:rsidP="00105BC8">
            <w:pPr>
              <w:jc w:val="both"/>
              <w:rPr>
                <w:strike/>
              </w:rPr>
            </w:pPr>
            <w:r w:rsidRPr="0074055B">
              <w:t>Vaikai pasitinkami prie įėjimo durų arba lauke, darbuotojai ir vaik</w:t>
            </w:r>
            <w:r w:rsidR="00105BC8">
              <w:t>us</w:t>
            </w:r>
            <w:r w:rsidRPr="0074055B">
              <w:t xml:space="preserve"> lydintys asmenys dėvi </w:t>
            </w:r>
            <w:r w:rsidR="00105BC8">
              <w:t>nosį ir bur</w:t>
            </w:r>
            <w:r w:rsidR="005E1A08" w:rsidRPr="0074055B">
              <w:t xml:space="preserve">ną dengiančias </w:t>
            </w:r>
            <w:r w:rsidRPr="0074055B">
              <w:t xml:space="preserve">apsaugines </w:t>
            </w:r>
            <w:r w:rsidR="00105BC8">
              <w:t>priemones</w:t>
            </w:r>
            <w:r w:rsidRPr="0074055B">
              <w:t>, laikosi saugaus atstum</w:t>
            </w:r>
            <w:r w:rsidR="00105BC8">
              <w:t>o</w:t>
            </w:r>
            <w:r w:rsidRPr="0074055B">
              <w:t>, kontaktuoja ribotą laiką</w:t>
            </w:r>
            <w:r w:rsidR="0023161F" w:rsidRPr="0074055B">
              <w:t xml:space="preserve">. </w:t>
            </w:r>
            <w:r w:rsidRPr="0074055B">
              <w:rPr>
                <w:shd w:val="clear" w:color="auto" w:fill="FFFFFF"/>
              </w:rPr>
              <w:t>Ugdymo paslaugos teikiamos</w:t>
            </w:r>
            <w:r w:rsidR="0023161F" w:rsidRPr="0074055B">
              <w:rPr>
                <w:shd w:val="clear" w:color="auto" w:fill="FFFFFF"/>
              </w:rPr>
              <w:t xml:space="preserve"> maksimaliai laikantis grupių izoliacijos principo.</w:t>
            </w:r>
          </w:p>
        </w:tc>
        <w:tc>
          <w:tcPr>
            <w:tcW w:w="648" w:type="pct"/>
            <w:shd w:val="clear" w:color="auto" w:fill="auto"/>
          </w:tcPr>
          <w:p w14:paraId="57B2D939" w14:textId="77777777" w:rsidR="0023161F" w:rsidRPr="0074055B" w:rsidRDefault="0023161F" w:rsidP="00375421">
            <w:pPr>
              <w:jc w:val="center"/>
            </w:pPr>
            <w:r w:rsidRPr="0074055B">
              <w:t>Nuolat</w:t>
            </w:r>
          </w:p>
        </w:tc>
        <w:tc>
          <w:tcPr>
            <w:tcW w:w="1096" w:type="pct"/>
            <w:shd w:val="clear" w:color="auto" w:fill="auto"/>
          </w:tcPr>
          <w:p w14:paraId="03443DF9" w14:textId="77777777" w:rsidR="0023161F" w:rsidRPr="0074055B" w:rsidRDefault="0023161F" w:rsidP="0023161F">
            <w:pPr>
              <w:jc w:val="center"/>
            </w:pPr>
            <w:r w:rsidRPr="0074055B">
              <w:t>COVID-19 ligos situacijų valdymo grupė</w:t>
            </w:r>
            <w:r w:rsidR="000F5E47" w:rsidRPr="0074055B">
              <w:t>, IU/PU mokytojai, IU/PU mokytojų padėjėjai</w:t>
            </w:r>
          </w:p>
        </w:tc>
        <w:tc>
          <w:tcPr>
            <w:tcW w:w="1124" w:type="pct"/>
            <w:shd w:val="clear" w:color="auto" w:fill="auto"/>
          </w:tcPr>
          <w:p w14:paraId="6C0A19E6" w14:textId="77777777" w:rsidR="0023161F" w:rsidRPr="0074055B" w:rsidRDefault="0023161F" w:rsidP="00375421">
            <w:pPr>
              <w:jc w:val="both"/>
            </w:pPr>
          </w:p>
        </w:tc>
      </w:tr>
      <w:tr w:rsidR="0023161F" w:rsidRPr="0074055B" w14:paraId="41374223" w14:textId="77777777" w:rsidTr="0082174D">
        <w:tc>
          <w:tcPr>
            <w:tcW w:w="346" w:type="pct"/>
            <w:gridSpan w:val="2"/>
            <w:shd w:val="clear" w:color="auto" w:fill="auto"/>
          </w:tcPr>
          <w:p w14:paraId="74724E5F" w14:textId="77777777" w:rsidR="0023161F" w:rsidRPr="0074055B" w:rsidRDefault="0023161F" w:rsidP="00375421">
            <w:pPr>
              <w:jc w:val="center"/>
            </w:pPr>
            <w:r w:rsidRPr="0074055B">
              <w:t>3.7.</w:t>
            </w:r>
          </w:p>
        </w:tc>
        <w:tc>
          <w:tcPr>
            <w:tcW w:w="1786" w:type="pct"/>
            <w:shd w:val="clear" w:color="auto" w:fill="auto"/>
          </w:tcPr>
          <w:p w14:paraId="603598EE" w14:textId="77777777" w:rsidR="0023161F" w:rsidRPr="0074055B" w:rsidRDefault="009D70F6" w:rsidP="00105BC8">
            <w:pPr>
              <w:jc w:val="both"/>
            </w:pPr>
            <w:r w:rsidRPr="0074055B">
              <w:t>Š</w:t>
            </w:r>
            <w:r w:rsidR="0023161F" w:rsidRPr="0074055B">
              <w:t>alia įėjimų į patalpas sudaryt</w:t>
            </w:r>
            <w:r w:rsidR="00105BC8">
              <w:t>a galimybė</w:t>
            </w:r>
            <w:r w:rsidRPr="0074055B">
              <w:t xml:space="preserve"> dezinfekuoti rankas, pateikiama</w:t>
            </w:r>
            <w:r w:rsidR="0023161F" w:rsidRPr="0074055B">
              <w:t xml:space="preserve"> informaciją apie asmens higienos laikymosi būtinybę, reikalavimus dėl kaukių dėvėjimo ir kt.</w:t>
            </w:r>
          </w:p>
        </w:tc>
        <w:tc>
          <w:tcPr>
            <w:tcW w:w="648" w:type="pct"/>
            <w:shd w:val="clear" w:color="auto" w:fill="auto"/>
          </w:tcPr>
          <w:p w14:paraId="0338DD92" w14:textId="77777777" w:rsidR="0023161F" w:rsidRPr="0074055B" w:rsidRDefault="0023161F" w:rsidP="00375421">
            <w:pPr>
              <w:jc w:val="center"/>
            </w:pPr>
            <w:r w:rsidRPr="0074055B">
              <w:t>Nuolat</w:t>
            </w:r>
          </w:p>
        </w:tc>
        <w:tc>
          <w:tcPr>
            <w:tcW w:w="1096" w:type="pct"/>
            <w:shd w:val="clear" w:color="auto" w:fill="auto"/>
          </w:tcPr>
          <w:p w14:paraId="3798EE3A" w14:textId="77777777" w:rsidR="0023161F" w:rsidRPr="0074055B" w:rsidRDefault="0023161F" w:rsidP="0023161F">
            <w:pPr>
              <w:jc w:val="center"/>
            </w:pPr>
            <w:r w:rsidRPr="0074055B">
              <w:t>COVID-19 ligos situacijų valdymo grupė</w:t>
            </w:r>
          </w:p>
        </w:tc>
        <w:tc>
          <w:tcPr>
            <w:tcW w:w="1124" w:type="pct"/>
            <w:shd w:val="clear" w:color="auto" w:fill="auto"/>
          </w:tcPr>
          <w:p w14:paraId="00F7E5CB" w14:textId="77777777" w:rsidR="0023161F" w:rsidRPr="0074055B" w:rsidRDefault="0023161F" w:rsidP="00375421">
            <w:pPr>
              <w:jc w:val="both"/>
            </w:pPr>
          </w:p>
        </w:tc>
      </w:tr>
      <w:tr w:rsidR="0023161F" w:rsidRPr="0074055B" w14:paraId="2E8168A3" w14:textId="77777777" w:rsidTr="0082174D">
        <w:tc>
          <w:tcPr>
            <w:tcW w:w="346" w:type="pct"/>
            <w:gridSpan w:val="2"/>
            <w:shd w:val="clear" w:color="auto" w:fill="auto"/>
          </w:tcPr>
          <w:p w14:paraId="7FF104B1" w14:textId="77777777" w:rsidR="0023161F" w:rsidRPr="0074055B" w:rsidRDefault="0023161F" w:rsidP="00375421">
            <w:pPr>
              <w:jc w:val="center"/>
            </w:pPr>
            <w:r w:rsidRPr="0074055B">
              <w:t>3.8.</w:t>
            </w:r>
          </w:p>
        </w:tc>
        <w:tc>
          <w:tcPr>
            <w:tcW w:w="1786" w:type="pct"/>
            <w:shd w:val="clear" w:color="auto" w:fill="auto"/>
          </w:tcPr>
          <w:p w14:paraId="5C4DE6A5" w14:textId="77777777" w:rsidR="0023161F" w:rsidRPr="0074055B" w:rsidRDefault="00105BC8" w:rsidP="00105BC8">
            <w:pPr>
              <w:jc w:val="both"/>
            </w:pPr>
            <w:r>
              <w:rPr>
                <w:color w:val="000000"/>
                <w:shd w:val="clear" w:color="auto" w:fill="FFFFFF"/>
              </w:rPr>
              <w:t>Į</w:t>
            </w:r>
            <w:r w:rsidRPr="0074055B">
              <w:rPr>
                <w:color w:val="000000"/>
                <w:shd w:val="clear" w:color="auto" w:fill="FFFFFF"/>
              </w:rPr>
              <w:t xml:space="preserve">staigos </w:t>
            </w:r>
            <w:r>
              <w:rPr>
                <w:color w:val="000000"/>
                <w:shd w:val="clear" w:color="auto" w:fill="FFFFFF"/>
              </w:rPr>
              <w:t>ar g</w:t>
            </w:r>
            <w:r w:rsidR="0023161F" w:rsidRPr="0074055B">
              <w:rPr>
                <w:color w:val="000000"/>
                <w:shd w:val="clear" w:color="auto" w:fill="FFFFFF"/>
              </w:rPr>
              <w:t>rupės</w:t>
            </w:r>
            <w:r w:rsidR="00937C82" w:rsidRPr="0074055B">
              <w:rPr>
                <w:color w:val="000000"/>
                <w:shd w:val="clear" w:color="auto" w:fill="FFFFFF"/>
              </w:rPr>
              <w:t xml:space="preserve"> </w:t>
            </w:r>
            <w:r w:rsidR="0023161F" w:rsidRPr="0074055B">
              <w:rPr>
                <w:color w:val="000000"/>
                <w:shd w:val="clear" w:color="auto" w:fill="FFFFFF"/>
              </w:rPr>
              <w:t>renginiuose uždarose erdvėse dalyvaujantys pilnamečiai tretieji asmenys, kai tarp dalyvių neišlaikomas atstumas, dėvėtų nosį ir burną dengiančias apsaugos priemones (veido kaukes, respiratorius ar kt.).</w:t>
            </w:r>
          </w:p>
        </w:tc>
        <w:tc>
          <w:tcPr>
            <w:tcW w:w="648" w:type="pct"/>
            <w:shd w:val="clear" w:color="auto" w:fill="auto"/>
          </w:tcPr>
          <w:p w14:paraId="33963AF5" w14:textId="77777777" w:rsidR="0023161F" w:rsidRPr="0074055B" w:rsidRDefault="0023161F" w:rsidP="00375421">
            <w:pPr>
              <w:jc w:val="center"/>
            </w:pPr>
            <w:r w:rsidRPr="0074055B">
              <w:t>Nuolat</w:t>
            </w:r>
          </w:p>
        </w:tc>
        <w:tc>
          <w:tcPr>
            <w:tcW w:w="1096" w:type="pct"/>
            <w:shd w:val="clear" w:color="auto" w:fill="auto"/>
          </w:tcPr>
          <w:p w14:paraId="25609BE0" w14:textId="77777777" w:rsidR="0023161F" w:rsidRPr="0074055B" w:rsidRDefault="0023161F" w:rsidP="0023161F">
            <w:pPr>
              <w:jc w:val="center"/>
            </w:pPr>
            <w:r w:rsidRPr="0074055B">
              <w:t>COVID-19 ligos situacijų valdymo grupė, IU/PU mokytojai, IU/PU mokytojų padėjėjai</w:t>
            </w:r>
          </w:p>
        </w:tc>
        <w:tc>
          <w:tcPr>
            <w:tcW w:w="1124" w:type="pct"/>
            <w:shd w:val="clear" w:color="auto" w:fill="auto"/>
          </w:tcPr>
          <w:p w14:paraId="0648B62C" w14:textId="77777777" w:rsidR="0023161F" w:rsidRPr="0074055B" w:rsidRDefault="0023161F" w:rsidP="00375421">
            <w:pPr>
              <w:jc w:val="both"/>
            </w:pPr>
          </w:p>
        </w:tc>
      </w:tr>
      <w:tr w:rsidR="0023161F" w:rsidRPr="0074055B" w14:paraId="648FF311" w14:textId="77777777" w:rsidTr="0082174D">
        <w:tc>
          <w:tcPr>
            <w:tcW w:w="346" w:type="pct"/>
            <w:gridSpan w:val="2"/>
            <w:shd w:val="clear" w:color="auto" w:fill="auto"/>
          </w:tcPr>
          <w:p w14:paraId="359806F6" w14:textId="77777777" w:rsidR="0023161F" w:rsidRPr="0074055B" w:rsidRDefault="0023161F" w:rsidP="00375421">
            <w:pPr>
              <w:jc w:val="center"/>
            </w:pPr>
            <w:r w:rsidRPr="0074055B">
              <w:t>3.9.</w:t>
            </w:r>
          </w:p>
        </w:tc>
        <w:tc>
          <w:tcPr>
            <w:tcW w:w="1786" w:type="pct"/>
            <w:shd w:val="clear" w:color="auto" w:fill="auto"/>
          </w:tcPr>
          <w:p w14:paraId="244FEBBA" w14:textId="77777777" w:rsidR="0023161F" w:rsidRPr="0074055B" w:rsidRDefault="0023161F" w:rsidP="00375421">
            <w:pPr>
              <w:jc w:val="both"/>
            </w:pPr>
            <w:r w:rsidRPr="0074055B">
              <w:t>Ugdyti vaikų ir darbuotojų asmens higienos įgūdžius, ypatingą dėmesį skiriant kosėjimo ir čiaudėjimo etiketui, taisyklingam rankų plovimui.</w:t>
            </w:r>
          </w:p>
        </w:tc>
        <w:tc>
          <w:tcPr>
            <w:tcW w:w="648" w:type="pct"/>
            <w:shd w:val="clear" w:color="auto" w:fill="auto"/>
          </w:tcPr>
          <w:p w14:paraId="291308AD" w14:textId="77777777" w:rsidR="0023161F" w:rsidRPr="0074055B" w:rsidRDefault="0023161F" w:rsidP="00375421">
            <w:pPr>
              <w:jc w:val="center"/>
            </w:pPr>
            <w:r w:rsidRPr="0074055B">
              <w:t>Periodiškai</w:t>
            </w:r>
          </w:p>
        </w:tc>
        <w:tc>
          <w:tcPr>
            <w:tcW w:w="1096" w:type="pct"/>
            <w:shd w:val="clear" w:color="auto" w:fill="auto"/>
          </w:tcPr>
          <w:p w14:paraId="5A40A0F9" w14:textId="77777777" w:rsidR="0023161F" w:rsidRPr="0074055B" w:rsidRDefault="0023161F" w:rsidP="0023161F">
            <w:pPr>
              <w:jc w:val="center"/>
            </w:pPr>
            <w:r w:rsidRPr="0074055B">
              <w:t xml:space="preserve">COVID-19 ligos situacijų valdymo grupė, IU/PU </w:t>
            </w:r>
            <w:r w:rsidRPr="0074055B">
              <w:lastRenderedPageBreak/>
              <w:t>mokytojai, IU/PU mokytojų padėjėjai</w:t>
            </w:r>
          </w:p>
        </w:tc>
        <w:tc>
          <w:tcPr>
            <w:tcW w:w="1124" w:type="pct"/>
            <w:shd w:val="clear" w:color="auto" w:fill="auto"/>
          </w:tcPr>
          <w:p w14:paraId="7C6C5F46" w14:textId="77777777" w:rsidR="0023161F" w:rsidRPr="0074055B" w:rsidRDefault="0023161F" w:rsidP="00375421">
            <w:pPr>
              <w:jc w:val="both"/>
            </w:pPr>
          </w:p>
        </w:tc>
      </w:tr>
      <w:tr w:rsidR="0023161F" w:rsidRPr="0074055B" w14:paraId="5DC98B10" w14:textId="77777777" w:rsidTr="0082174D">
        <w:tc>
          <w:tcPr>
            <w:tcW w:w="346" w:type="pct"/>
            <w:gridSpan w:val="2"/>
            <w:shd w:val="clear" w:color="auto" w:fill="auto"/>
          </w:tcPr>
          <w:p w14:paraId="016CD016" w14:textId="77777777" w:rsidR="0023161F" w:rsidRPr="0074055B" w:rsidRDefault="0023161F" w:rsidP="00375421">
            <w:pPr>
              <w:jc w:val="center"/>
            </w:pPr>
            <w:r w:rsidRPr="0074055B">
              <w:lastRenderedPageBreak/>
              <w:t>3.10.</w:t>
            </w:r>
          </w:p>
        </w:tc>
        <w:tc>
          <w:tcPr>
            <w:tcW w:w="1786" w:type="pct"/>
            <w:shd w:val="clear" w:color="auto" w:fill="auto"/>
          </w:tcPr>
          <w:p w14:paraId="4677879A" w14:textId="77777777" w:rsidR="0023161F" w:rsidRPr="0074055B" w:rsidRDefault="0023161F" w:rsidP="00A42054">
            <w:pPr>
              <w:jc w:val="both"/>
            </w:pPr>
            <w:r w:rsidRPr="0074055B">
              <w:t xml:space="preserve">Organizuoti </w:t>
            </w:r>
            <w:r w:rsidR="00A42054" w:rsidRPr="0074055B">
              <w:t>vaikams, darbuotojams</w:t>
            </w:r>
            <w:r w:rsidRPr="0074055B">
              <w:t xml:space="preserve"> šviečiamuosius renginius</w:t>
            </w:r>
            <w:r w:rsidR="00A42054" w:rsidRPr="0074055B">
              <w:t xml:space="preserve"> </w:t>
            </w:r>
            <w:r w:rsidRPr="0074055B">
              <w:t>paskaitas, praktinius užsiėmimus, diskusijas COVID-19 užkrečiamosios ligos temomis.</w:t>
            </w:r>
          </w:p>
        </w:tc>
        <w:tc>
          <w:tcPr>
            <w:tcW w:w="648" w:type="pct"/>
            <w:shd w:val="clear" w:color="auto" w:fill="auto"/>
          </w:tcPr>
          <w:p w14:paraId="7299EDD8" w14:textId="77777777" w:rsidR="0023161F" w:rsidRPr="0074055B" w:rsidRDefault="0023161F" w:rsidP="00375421">
            <w:pPr>
              <w:jc w:val="center"/>
            </w:pPr>
            <w:r w:rsidRPr="0074055B">
              <w:t>Periodiškai</w:t>
            </w:r>
          </w:p>
        </w:tc>
        <w:tc>
          <w:tcPr>
            <w:tcW w:w="1096" w:type="pct"/>
            <w:shd w:val="clear" w:color="auto" w:fill="auto"/>
          </w:tcPr>
          <w:p w14:paraId="1646670A" w14:textId="77777777" w:rsidR="0023161F" w:rsidRPr="0074055B" w:rsidRDefault="0023161F" w:rsidP="00375421">
            <w:pPr>
              <w:jc w:val="center"/>
            </w:pPr>
            <w:r w:rsidRPr="0074055B">
              <w:t>VSB specialistas, IU/PU mokytojai</w:t>
            </w:r>
          </w:p>
        </w:tc>
        <w:tc>
          <w:tcPr>
            <w:tcW w:w="1124" w:type="pct"/>
            <w:shd w:val="clear" w:color="auto" w:fill="auto"/>
          </w:tcPr>
          <w:p w14:paraId="25EBAFF2" w14:textId="77777777" w:rsidR="0023161F" w:rsidRPr="0074055B" w:rsidRDefault="0023161F" w:rsidP="00375421">
            <w:pPr>
              <w:jc w:val="both"/>
            </w:pPr>
          </w:p>
        </w:tc>
      </w:tr>
      <w:tr w:rsidR="0023161F" w:rsidRPr="0074055B" w14:paraId="7EA18D66" w14:textId="77777777" w:rsidTr="0082174D">
        <w:tc>
          <w:tcPr>
            <w:tcW w:w="346" w:type="pct"/>
            <w:gridSpan w:val="2"/>
            <w:shd w:val="clear" w:color="auto" w:fill="auto"/>
          </w:tcPr>
          <w:p w14:paraId="17E8CED7" w14:textId="77777777" w:rsidR="0023161F" w:rsidRPr="0074055B" w:rsidRDefault="0023161F" w:rsidP="00375421">
            <w:pPr>
              <w:jc w:val="center"/>
            </w:pPr>
            <w:r w:rsidRPr="0074055B">
              <w:t>3.11.</w:t>
            </w:r>
          </w:p>
        </w:tc>
        <w:tc>
          <w:tcPr>
            <w:tcW w:w="1786" w:type="pct"/>
            <w:shd w:val="clear" w:color="auto" w:fill="auto"/>
          </w:tcPr>
          <w:p w14:paraId="5953C267" w14:textId="77777777" w:rsidR="0023161F" w:rsidRPr="0074055B" w:rsidRDefault="0023161F" w:rsidP="00375421">
            <w:pPr>
              <w:jc w:val="both"/>
              <w:rPr>
                <w:shd w:val="clear" w:color="auto" w:fill="FFFFFF"/>
              </w:rPr>
            </w:pPr>
            <w:r w:rsidRPr="0074055B">
              <w:t>Teikti konsultacijas ugdymo įstaigos bendruomenei COVID-19 užkrečiamosios ligos prevencijos klausimais.</w:t>
            </w:r>
          </w:p>
        </w:tc>
        <w:tc>
          <w:tcPr>
            <w:tcW w:w="648" w:type="pct"/>
            <w:shd w:val="clear" w:color="auto" w:fill="auto"/>
          </w:tcPr>
          <w:p w14:paraId="7D55E160" w14:textId="77777777" w:rsidR="0023161F" w:rsidRPr="0074055B" w:rsidRDefault="0023161F" w:rsidP="00375421">
            <w:pPr>
              <w:jc w:val="center"/>
            </w:pPr>
            <w:r w:rsidRPr="0074055B">
              <w:t>Pagal poreikį</w:t>
            </w:r>
          </w:p>
        </w:tc>
        <w:tc>
          <w:tcPr>
            <w:tcW w:w="1096" w:type="pct"/>
            <w:shd w:val="clear" w:color="auto" w:fill="auto"/>
          </w:tcPr>
          <w:p w14:paraId="62B418A8" w14:textId="77777777" w:rsidR="0023161F" w:rsidRPr="0074055B" w:rsidRDefault="0023161F" w:rsidP="00375421">
            <w:pPr>
              <w:jc w:val="center"/>
            </w:pPr>
            <w:r w:rsidRPr="0074055B">
              <w:t>Įstaigoje dirbantis VSB specialistas, NVSC</w:t>
            </w:r>
          </w:p>
        </w:tc>
        <w:tc>
          <w:tcPr>
            <w:tcW w:w="1124" w:type="pct"/>
            <w:shd w:val="clear" w:color="auto" w:fill="auto"/>
          </w:tcPr>
          <w:p w14:paraId="3222DDBE" w14:textId="77777777" w:rsidR="0023161F" w:rsidRPr="0074055B" w:rsidRDefault="0023161F" w:rsidP="00375421">
            <w:pPr>
              <w:jc w:val="both"/>
            </w:pPr>
          </w:p>
        </w:tc>
      </w:tr>
      <w:tr w:rsidR="0023161F" w:rsidRPr="0074055B" w14:paraId="2A0BCA63" w14:textId="77777777" w:rsidTr="0082174D">
        <w:tc>
          <w:tcPr>
            <w:tcW w:w="346" w:type="pct"/>
            <w:gridSpan w:val="2"/>
            <w:shd w:val="clear" w:color="auto" w:fill="auto"/>
          </w:tcPr>
          <w:p w14:paraId="16BA77EB" w14:textId="77777777" w:rsidR="0023161F" w:rsidRPr="0074055B" w:rsidRDefault="0023161F" w:rsidP="00375421">
            <w:pPr>
              <w:jc w:val="center"/>
            </w:pPr>
            <w:r w:rsidRPr="0074055B">
              <w:t>3.12.</w:t>
            </w:r>
          </w:p>
        </w:tc>
        <w:tc>
          <w:tcPr>
            <w:tcW w:w="1786" w:type="pct"/>
            <w:shd w:val="clear" w:color="auto" w:fill="auto"/>
          </w:tcPr>
          <w:p w14:paraId="0A974193" w14:textId="77777777" w:rsidR="0023161F" w:rsidRPr="0074055B" w:rsidRDefault="0023161F" w:rsidP="00375421">
            <w:pPr>
              <w:jc w:val="both"/>
            </w:pPr>
            <w:r w:rsidRPr="0074055B">
              <w:t>Teikti pasiūlymus dėl ugdymo įstaigos aplinkos, sąlygų ir ugdymo paslaugų organizavimo, patalpų vėdinimo, COVID-19 užkrečiamosios ligos prevencinių priemonių įgyvendinimo.</w:t>
            </w:r>
          </w:p>
        </w:tc>
        <w:tc>
          <w:tcPr>
            <w:tcW w:w="648" w:type="pct"/>
            <w:shd w:val="clear" w:color="auto" w:fill="auto"/>
          </w:tcPr>
          <w:p w14:paraId="67BB57A7" w14:textId="77777777" w:rsidR="0023161F" w:rsidRPr="0074055B" w:rsidRDefault="0023161F" w:rsidP="00375421">
            <w:pPr>
              <w:jc w:val="center"/>
            </w:pPr>
            <w:r w:rsidRPr="0074055B">
              <w:t>Nuolat</w:t>
            </w:r>
          </w:p>
        </w:tc>
        <w:tc>
          <w:tcPr>
            <w:tcW w:w="1096" w:type="pct"/>
            <w:shd w:val="clear" w:color="auto" w:fill="auto"/>
          </w:tcPr>
          <w:p w14:paraId="191E84CD" w14:textId="77777777" w:rsidR="0023161F" w:rsidRPr="0074055B" w:rsidRDefault="0023161F" w:rsidP="00375421">
            <w:pPr>
              <w:jc w:val="center"/>
            </w:pPr>
            <w:r w:rsidRPr="0074055B">
              <w:t>Įstaigoje dirbantis VSB specialistas, įstaigos darbuotojai ir bendruomenė</w:t>
            </w:r>
          </w:p>
        </w:tc>
        <w:tc>
          <w:tcPr>
            <w:tcW w:w="1124" w:type="pct"/>
            <w:shd w:val="clear" w:color="auto" w:fill="auto"/>
          </w:tcPr>
          <w:p w14:paraId="42D96BDD" w14:textId="77777777" w:rsidR="0023161F" w:rsidRPr="0074055B" w:rsidRDefault="0023161F" w:rsidP="00375421">
            <w:pPr>
              <w:jc w:val="both"/>
            </w:pPr>
          </w:p>
        </w:tc>
      </w:tr>
      <w:tr w:rsidR="0023161F" w:rsidRPr="0074055B" w14:paraId="4A2A43E5" w14:textId="77777777" w:rsidTr="0082174D">
        <w:tc>
          <w:tcPr>
            <w:tcW w:w="346" w:type="pct"/>
            <w:gridSpan w:val="2"/>
            <w:shd w:val="clear" w:color="auto" w:fill="auto"/>
          </w:tcPr>
          <w:p w14:paraId="21600E49" w14:textId="77777777" w:rsidR="0023161F" w:rsidRPr="0074055B" w:rsidRDefault="0023161F" w:rsidP="00375421">
            <w:pPr>
              <w:jc w:val="center"/>
            </w:pPr>
            <w:r w:rsidRPr="0074055B">
              <w:t>3.13.</w:t>
            </w:r>
          </w:p>
        </w:tc>
        <w:tc>
          <w:tcPr>
            <w:tcW w:w="1786" w:type="pct"/>
            <w:shd w:val="clear" w:color="auto" w:fill="auto"/>
          </w:tcPr>
          <w:p w14:paraId="7D10C395" w14:textId="77777777" w:rsidR="0023161F" w:rsidRPr="0074055B" w:rsidRDefault="0023161F" w:rsidP="00375421">
            <w:pPr>
              <w:jc w:val="both"/>
            </w:pPr>
            <w:r w:rsidRPr="0074055B">
              <w:t>Vykdyti nuolatinį patalpų vėdinimą ir valymą, dažniausiai liečiamų paviršių ir bendrai naudojamų darbo priemonių valymą (dezinfekciją).</w:t>
            </w:r>
          </w:p>
        </w:tc>
        <w:tc>
          <w:tcPr>
            <w:tcW w:w="648" w:type="pct"/>
            <w:shd w:val="clear" w:color="auto" w:fill="auto"/>
          </w:tcPr>
          <w:p w14:paraId="072C2CC2" w14:textId="77777777" w:rsidR="0023161F" w:rsidRPr="0074055B" w:rsidRDefault="0023161F" w:rsidP="00375421">
            <w:pPr>
              <w:jc w:val="center"/>
            </w:pPr>
            <w:r w:rsidRPr="0074055B">
              <w:t>Nuolat ir pagal poreikį</w:t>
            </w:r>
          </w:p>
        </w:tc>
        <w:tc>
          <w:tcPr>
            <w:tcW w:w="1096" w:type="pct"/>
            <w:shd w:val="clear" w:color="auto" w:fill="auto"/>
          </w:tcPr>
          <w:p w14:paraId="44BDCB3E" w14:textId="77777777" w:rsidR="0023161F" w:rsidRPr="0074055B" w:rsidRDefault="000F5E47" w:rsidP="00375421">
            <w:pPr>
              <w:jc w:val="center"/>
            </w:pPr>
            <w:r w:rsidRPr="0074055B">
              <w:t>IU/PU mokytojų padėjėjai, patalpų valytojai</w:t>
            </w:r>
          </w:p>
        </w:tc>
        <w:tc>
          <w:tcPr>
            <w:tcW w:w="1124" w:type="pct"/>
            <w:shd w:val="clear" w:color="auto" w:fill="auto"/>
          </w:tcPr>
          <w:p w14:paraId="402AEF47" w14:textId="77777777" w:rsidR="0023161F" w:rsidRPr="0074055B" w:rsidRDefault="0023161F" w:rsidP="00375421">
            <w:r w:rsidRPr="0074055B">
              <w:t>Vadovaujantis SAM parengtomis rekomendacijomis patalpų valymui COVID-19 ligos pandemijos metu</w:t>
            </w:r>
            <w:r w:rsidR="00105BC8">
              <w:t>.</w:t>
            </w:r>
          </w:p>
        </w:tc>
      </w:tr>
      <w:tr w:rsidR="0023161F" w:rsidRPr="0074055B" w14:paraId="34D81C4B" w14:textId="77777777" w:rsidTr="0082174D">
        <w:tc>
          <w:tcPr>
            <w:tcW w:w="346" w:type="pct"/>
            <w:gridSpan w:val="2"/>
            <w:shd w:val="clear" w:color="auto" w:fill="auto"/>
          </w:tcPr>
          <w:p w14:paraId="527B7E82" w14:textId="77777777" w:rsidR="0023161F" w:rsidRPr="0074055B" w:rsidRDefault="0023161F" w:rsidP="00375421">
            <w:pPr>
              <w:jc w:val="center"/>
              <w:rPr>
                <w:bCs/>
              </w:rPr>
            </w:pPr>
            <w:r w:rsidRPr="0074055B">
              <w:rPr>
                <w:bCs/>
              </w:rPr>
              <w:t>4.</w:t>
            </w:r>
          </w:p>
        </w:tc>
        <w:tc>
          <w:tcPr>
            <w:tcW w:w="4654" w:type="pct"/>
            <w:gridSpan w:val="4"/>
            <w:shd w:val="clear" w:color="auto" w:fill="auto"/>
          </w:tcPr>
          <w:p w14:paraId="66B124A8" w14:textId="77777777" w:rsidR="0023161F" w:rsidRPr="0074055B" w:rsidRDefault="0023161F" w:rsidP="00375421">
            <w:pPr>
              <w:jc w:val="center"/>
              <w:rPr>
                <w:b/>
              </w:rPr>
            </w:pPr>
            <w:r w:rsidRPr="0074055B">
              <w:rPr>
                <w:b/>
              </w:rPr>
              <w:t>ĮTARIAMO AR PATVIRTINTO COVID-19 LIGOS ATVEJO VALDYMAS</w:t>
            </w:r>
          </w:p>
        </w:tc>
      </w:tr>
      <w:tr w:rsidR="0023161F" w:rsidRPr="0074055B" w14:paraId="256E84DA" w14:textId="77777777" w:rsidTr="0082174D">
        <w:trPr>
          <w:trHeight w:val="152"/>
        </w:trPr>
        <w:tc>
          <w:tcPr>
            <w:tcW w:w="346" w:type="pct"/>
            <w:gridSpan w:val="2"/>
            <w:shd w:val="clear" w:color="auto" w:fill="auto"/>
          </w:tcPr>
          <w:p w14:paraId="61C24C3A" w14:textId="77777777" w:rsidR="0023161F" w:rsidRPr="0074055B" w:rsidRDefault="0023161F" w:rsidP="00375421">
            <w:pPr>
              <w:jc w:val="center"/>
            </w:pPr>
            <w:r w:rsidRPr="0074055B">
              <w:t>4.1.</w:t>
            </w:r>
          </w:p>
        </w:tc>
        <w:tc>
          <w:tcPr>
            <w:tcW w:w="1786" w:type="pct"/>
            <w:shd w:val="clear" w:color="auto" w:fill="auto"/>
          </w:tcPr>
          <w:p w14:paraId="75F324E2" w14:textId="77777777" w:rsidR="0023161F" w:rsidRPr="0074055B" w:rsidRDefault="0023161F" w:rsidP="00D40D52">
            <w:pPr>
              <w:jc w:val="both"/>
            </w:pPr>
            <w:r w:rsidRPr="0074055B">
              <w:t>Gavus informacijos apie COVID-19 ligos atvejį ugdymo įstaigoje</w:t>
            </w:r>
            <w:r w:rsidR="00105BC8">
              <w:t>,</w:t>
            </w:r>
            <w:r w:rsidRPr="0074055B">
              <w:t xml:space="preserve"> vykdyti LR teisės aktų, reglamentuojančių COVID-19 ligos prevenciją ir kontrolę, reikalavimus.</w:t>
            </w:r>
          </w:p>
        </w:tc>
        <w:tc>
          <w:tcPr>
            <w:tcW w:w="648" w:type="pct"/>
            <w:shd w:val="clear" w:color="auto" w:fill="auto"/>
          </w:tcPr>
          <w:p w14:paraId="0BDAEDD0" w14:textId="77777777" w:rsidR="0023161F" w:rsidRPr="0074055B" w:rsidRDefault="0023161F" w:rsidP="00375421">
            <w:pPr>
              <w:jc w:val="center"/>
            </w:pPr>
            <w:r w:rsidRPr="0074055B">
              <w:t>Nedelsiant</w:t>
            </w:r>
          </w:p>
        </w:tc>
        <w:tc>
          <w:tcPr>
            <w:tcW w:w="1096" w:type="pct"/>
            <w:shd w:val="clear" w:color="auto" w:fill="auto"/>
          </w:tcPr>
          <w:p w14:paraId="68E1F3D7" w14:textId="77777777" w:rsidR="0023161F" w:rsidRPr="0074055B" w:rsidRDefault="000F5E47" w:rsidP="00375421">
            <w:pPr>
              <w:jc w:val="center"/>
            </w:pPr>
            <w:r w:rsidRPr="0074055B">
              <w:t>COVID-19 ligos situacijų valdymo grupė</w:t>
            </w:r>
          </w:p>
        </w:tc>
        <w:tc>
          <w:tcPr>
            <w:tcW w:w="1124" w:type="pct"/>
            <w:shd w:val="clear" w:color="auto" w:fill="auto"/>
          </w:tcPr>
          <w:p w14:paraId="3F54708C" w14:textId="77777777" w:rsidR="0023161F" w:rsidRPr="0074055B" w:rsidRDefault="0023161F" w:rsidP="00105BC8">
            <w:r w:rsidRPr="0074055B">
              <w:t xml:space="preserve">Vadovautis informacijos teikimo </w:t>
            </w:r>
            <w:r w:rsidR="00105BC8">
              <w:t>algoritmu</w:t>
            </w:r>
            <w:r w:rsidR="00D40D52" w:rsidRPr="0074055B">
              <w:t xml:space="preserve"> </w:t>
            </w:r>
            <w:r w:rsidR="00D40D52" w:rsidRPr="000518A5">
              <w:t>(</w:t>
            </w:r>
            <w:r w:rsidR="00105BC8" w:rsidRPr="000518A5">
              <w:t xml:space="preserve">1, 2 </w:t>
            </w:r>
            <w:r w:rsidR="00D40D52" w:rsidRPr="000518A5">
              <w:t>pried</w:t>
            </w:r>
            <w:r w:rsidR="00A9657F" w:rsidRPr="000518A5">
              <w:t>a</w:t>
            </w:r>
            <w:r w:rsidR="00105BC8" w:rsidRPr="000518A5">
              <w:t>i</w:t>
            </w:r>
            <w:r w:rsidR="00D40D52" w:rsidRPr="000518A5">
              <w:t>)</w:t>
            </w:r>
            <w:r w:rsidR="00105BC8">
              <w:t>.</w:t>
            </w:r>
          </w:p>
        </w:tc>
      </w:tr>
      <w:tr w:rsidR="0023161F" w:rsidRPr="0074055B" w14:paraId="2A97EE09" w14:textId="77777777" w:rsidTr="0082174D">
        <w:trPr>
          <w:trHeight w:val="152"/>
        </w:trPr>
        <w:tc>
          <w:tcPr>
            <w:tcW w:w="346" w:type="pct"/>
            <w:gridSpan w:val="2"/>
            <w:shd w:val="clear" w:color="auto" w:fill="auto"/>
          </w:tcPr>
          <w:p w14:paraId="1BEB5871" w14:textId="77777777" w:rsidR="0023161F" w:rsidRPr="0074055B" w:rsidRDefault="0023161F" w:rsidP="00375421">
            <w:pPr>
              <w:jc w:val="center"/>
            </w:pPr>
            <w:r w:rsidRPr="0074055B">
              <w:t>4.2.</w:t>
            </w:r>
          </w:p>
        </w:tc>
        <w:tc>
          <w:tcPr>
            <w:tcW w:w="1786" w:type="pct"/>
            <w:shd w:val="clear" w:color="auto" w:fill="auto"/>
          </w:tcPr>
          <w:p w14:paraId="2EACB833" w14:textId="77777777" w:rsidR="0023161F" w:rsidRPr="0074055B" w:rsidRDefault="0023161F" w:rsidP="00DC4430">
            <w:pPr>
              <w:jc w:val="both"/>
            </w:pPr>
            <w:r w:rsidRPr="0074055B">
              <w:t xml:space="preserve">Ugdymo įstaigos patalpose, kuriose dirbo susirgęs darbuotojas ar buvo susirgęs ugdytinis, </w:t>
            </w:r>
            <w:r w:rsidRPr="0074055B">
              <w:rPr>
                <w:b/>
              </w:rPr>
              <w:t>nedelsiant turi būti stabdoma veikla.</w:t>
            </w:r>
          </w:p>
        </w:tc>
        <w:tc>
          <w:tcPr>
            <w:tcW w:w="648" w:type="pct"/>
            <w:shd w:val="clear" w:color="auto" w:fill="auto"/>
          </w:tcPr>
          <w:p w14:paraId="33234B81" w14:textId="77777777" w:rsidR="0023161F" w:rsidRPr="0074055B" w:rsidRDefault="0023161F" w:rsidP="00375421">
            <w:pPr>
              <w:jc w:val="center"/>
            </w:pPr>
            <w:r w:rsidRPr="0074055B">
              <w:t>Nedelsiant</w:t>
            </w:r>
          </w:p>
        </w:tc>
        <w:tc>
          <w:tcPr>
            <w:tcW w:w="1096" w:type="pct"/>
            <w:shd w:val="clear" w:color="auto" w:fill="auto"/>
          </w:tcPr>
          <w:p w14:paraId="6C145892" w14:textId="77777777" w:rsidR="0023161F" w:rsidRPr="000518A5" w:rsidRDefault="0006322F" w:rsidP="0006322F">
            <w:pPr>
              <w:jc w:val="center"/>
            </w:pPr>
            <w:r w:rsidRPr="000518A5">
              <w:t>Direktorius ar jo įgaliotas asmuo</w:t>
            </w:r>
          </w:p>
        </w:tc>
        <w:tc>
          <w:tcPr>
            <w:tcW w:w="1124" w:type="pct"/>
            <w:shd w:val="clear" w:color="auto" w:fill="auto"/>
          </w:tcPr>
          <w:p w14:paraId="6396C888" w14:textId="77777777" w:rsidR="0023161F" w:rsidRPr="000518A5" w:rsidRDefault="00105BC8" w:rsidP="00105BC8">
            <w:r w:rsidRPr="000518A5">
              <w:t>2 p</w:t>
            </w:r>
            <w:r w:rsidR="00825E74" w:rsidRPr="000518A5">
              <w:t xml:space="preserve">riedas </w:t>
            </w:r>
          </w:p>
        </w:tc>
      </w:tr>
      <w:tr w:rsidR="0023161F" w:rsidRPr="0074055B" w14:paraId="3BAE66C8" w14:textId="77777777" w:rsidTr="0082174D">
        <w:trPr>
          <w:trHeight w:val="152"/>
        </w:trPr>
        <w:tc>
          <w:tcPr>
            <w:tcW w:w="346" w:type="pct"/>
            <w:gridSpan w:val="2"/>
            <w:shd w:val="clear" w:color="auto" w:fill="auto"/>
          </w:tcPr>
          <w:p w14:paraId="2193A6F0" w14:textId="77777777" w:rsidR="0023161F" w:rsidRPr="0074055B" w:rsidRDefault="0023161F" w:rsidP="00375421">
            <w:pPr>
              <w:jc w:val="center"/>
            </w:pPr>
            <w:r w:rsidRPr="0074055B">
              <w:t>4.3.</w:t>
            </w:r>
          </w:p>
        </w:tc>
        <w:tc>
          <w:tcPr>
            <w:tcW w:w="1786" w:type="pct"/>
            <w:shd w:val="clear" w:color="auto" w:fill="auto"/>
          </w:tcPr>
          <w:p w14:paraId="38780C98" w14:textId="77777777" w:rsidR="0023161F" w:rsidRPr="0074055B" w:rsidRDefault="0023161F" w:rsidP="00375421">
            <w:pPr>
              <w:jc w:val="both"/>
            </w:pPr>
            <w:r w:rsidRPr="0074055B">
              <w:t xml:space="preserve">Jei darbuotojas prastai jaučiasi (pajuto simptomus) </w:t>
            </w:r>
            <w:r w:rsidRPr="0074055B">
              <w:rPr>
                <w:b/>
              </w:rPr>
              <w:t>darbo vietoje</w:t>
            </w:r>
            <w:r w:rsidRPr="0074055B">
              <w:t xml:space="preserve">: </w:t>
            </w:r>
          </w:p>
          <w:p w14:paraId="70880107" w14:textId="77777777" w:rsidR="0023161F" w:rsidRPr="0074055B" w:rsidRDefault="00956659" w:rsidP="00375421">
            <w:pPr>
              <w:jc w:val="both"/>
            </w:pPr>
            <w:r w:rsidRPr="0074055B">
              <w:t>1. informuoja direktorių ar jo įgaliotą asmenį</w:t>
            </w:r>
            <w:r w:rsidR="00105BC8">
              <w:t>;</w:t>
            </w:r>
          </w:p>
          <w:p w14:paraId="2C9C5345" w14:textId="77777777" w:rsidR="0023161F" w:rsidRPr="0074055B" w:rsidRDefault="0023161F" w:rsidP="00375421">
            <w:pPr>
              <w:jc w:val="both"/>
            </w:pPr>
            <w:r w:rsidRPr="0074055B">
              <w:t xml:space="preserve">2. </w:t>
            </w:r>
            <w:r w:rsidR="00105BC8">
              <w:t>n</w:t>
            </w:r>
            <w:r w:rsidRPr="0074055B">
              <w:t>edelsiant izoliuojamas, aprūpinamas AAP ir nušalinamas nuo darbo (siunčiamas namo)</w:t>
            </w:r>
            <w:r w:rsidR="00105BC8">
              <w:t>;</w:t>
            </w:r>
          </w:p>
          <w:p w14:paraId="04333CEF" w14:textId="77777777" w:rsidR="0023161F" w:rsidRPr="0074055B" w:rsidRDefault="0023161F" w:rsidP="00B206F4">
            <w:pPr>
              <w:jc w:val="both"/>
            </w:pPr>
            <w:r w:rsidRPr="0074055B">
              <w:t xml:space="preserve">3. </w:t>
            </w:r>
            <w:r w:rsidR="00105BC8">
              <w:t>d</w:t>
            </w:r>
            <w:r w:rsidRPr="0074055B">
              <w:t>arbuotojas skambina savo šeimos gydytojui ar į Karštąją liniją tel. 1808</w:t>
            </w:r>
            <w:r w:rsidR="00105BC8">
              <w:t>;</w:t>
            </w:r>
            <w:r w:rsidRPr="0074055B">
              <w:t xml:space="preserve"> </w:t>
            </w:r>
          </w:p>
          <w:p w14:paraId="3CB55F83" w14:textId="77777777" w:rsidR="0023161F" w:rsidRPr="0074055B" w:rsidRDefault="0023161F" w:rsidP="00105BC8">
            <w:pPr>
              <w:jc w:val="both"/>
            </w:pPr>
            <w:r w:rsidRPr="0074055B">
              <w:lastRenderedPageBreak/>
              <w:t xml:space="preserve">4. </w:t>
            </w:r>
            <w:r w:rsidR="00105BC8">
              <w:t>d</w:t>
            </w:r>
            <w:r w:rsidRPr="0074055B">
              <w:t>arbuotojas izoliuojasi, kol gaunami neigiami COVID-19 ligos testo rezultatai ir patvirtinimas iš NVSC.</w:t>
            </w:r>
          </w:p>
        </w:tc>
        <w:tc>
          <w:tcPr>
            <w:tcW w:w="648" w:type="pct"/>
            <w:shd w:val="clear" w:color="auto" w:fill="auto"/>
          </w:tcPr>
          <w:p w14:paraId="151DF165" w14:textId="77777777" w:rsidR="0023161F" w:rsidRPr="0074055B" w:rsidRDefault="0023161F" w:rsidP="00375421">
            <w:pPr>
              <w:jc w:val="center"/>
            </w:pPr>
            <w:r w:rsidRPr="0074055B">
              <w:lastRenderedPageBreak/>
              <w:t>Nedelsiant</w:t>
            </w:r>
          </w:p>
        </w:tc>
        <w:tc>
          <w:tcPr>
            <w:tcW w:w="1096" w:type="pct"/>
            <w:shd w:val="clear" w:color="auto" w:fill="auto"/>
          </w:tcPr>
          <w:p w14:paraId="38C26A23" w14:textId="77777777" w:rsidR="0023161F" w:rsidRPr="0074055B" w:rsidRDefault="0023161F" w:rsidP="00E54177">
            <w:pPr>
              <w:jc w:val="center"/>
            </w:pPr>
            <w:r w:rsidRPr="0074055B">
              <w:t xml:space="preserve">Darbuotojas, </w:t>
            </w:r>
            <w:r w:rsidR="00E54177" w:rsidRPr="0074055B">
              <w:t>direktorius ar jo įgaliotas asmuo</w:t>
            </w:r>
          </w:p>
        </w:tc>
        <w:tc>
          <w:tcPr>
            <w:tcW w:w="1124" w:type="pct"/>
            <w:shd w:val="clear" w:color="auto" w:fill="auto"/>
          </w:tcPr>
          <w:p w14:paraId="156E8E45" w14:textId="77777777" w:rsidR="0023161F" w:rsidRPr="0074055B" w:rsidRDefault="0023161F" w:rsidP="001F6C7F">
            <w:r w:rsidRPr="0074055B">
              <w:t xml:space="preserve">Simptomai: </w:t>
            </w:r>
          </w:p>
          <w:p w14:paraId="4D54A077" w14:textId="77777777" w:rsidR="0023161F" w:rsidRPr="0074055B" w:rsidRDefault="0023161F" w:rsidP="001F6C7F">
            <w:pPr>
              <w:pStyle w:val="Sraopastraipa"/>
              <w:numPr>
                <w:ilvl w:val="0"/>
                <w:numId w:val="3"/>
              </w:numPr>
            </w:pPr>
            <w:r w:rsidRPr="0074055B">
              <w:t>gerklės skausmas</w:t>
            </w:r>
          </w:p>
          <w:p w14:paraId="429CE64C" w14:textId="77777777" w:rsidR="0023161F" w:rsidRPr="0074055B" w:rsidRDefault="0023161F" w:rsidP="001F6C7F">
            <w:pPr>
              <w:pStyle w:val="Sraopastraipa"/>
              <w:numPr>
                <w:ilvl w:val="0"/>
                <w:numId w:val="3"/>
              </w:numPr>
            </w:pPr>
            <w:r w:rsidRPr="0074055B">
              <w:t>čiaudulys ar kosulys</w:t>
            </w:r>
          </w:p>
          <w:p w14:paraId="183BCF1F" w14:textId="77777777" w:rsidR="0023161F" w:rsidRPr="0074055B" w:rsidRDefault="0023161F" w:rsidP="001F6C7F">
            <w:pPr>
              <w:pStyle w:val="Sraopastraipa"/>
              <w:numPr>
                <w:ilvl w:val="0"/>
                <w:numId w:val="3"/>
              </w:numPr>
            </w:pPr>
            <w:r w:rsidRPr="0074055B">
              <w:t>karščiavimas</w:t>
            </w:r>
          </w:p>
          <w:p w14:paraId="4985A61D" w14:textId="77777777" w:rsidR="0023161F" w:rsidRPr="0074055B" w:rsidRDefault="0023161F" w:rsidP="001F6C7F">
            <w:pPr>
              <w:pStyle w:val="Sraopastraipa"/>
              <w:numPr>
                <w:ilvl w:val="0"/>
                <w:numId w:val="3"/>
              </w:numPr>
            </w:pPr>
            <w:r w:rsidRPr="0074055B">
              <w:t>pasunkėjęs kvėpavimas</w:t>
            </w:r>
          </w:p>
          <w:p w14:paraId="274275D0" w14:textId="77777777" w:rsidR="00825E74" w:rsidRPr="0074055B" w:rsidRDefault="00825E74" w:rsidP="00105BC8">
            <w:pPr>
              <w:pStyle w:val="Sraopastraipa"/>
            </w:pPr>
            <w:r w:rsidRPr="000518A5">
              <w:t xml:space="preserve"> (</w:t>
            </w:r>
            <w:r w:rsidR="00105BC8" w:rsidRPr="000518A5">
              <w:t xml:space="preserve">2, 3 </w:t>
            </w:r>
            <w:r w:rsidRPr="000518A5">
              <w:t>prieda</w:t>
            </w:r>
            <w:r w:rsidR="00105BC8" w:rsidRPr="000518A5">
              <w:t>i)</w:t>
            </w:r>
          </w:p>
        </w:tc>
      </w:tr>
      <w:tr w:rsidR="0023161F" w:rsidRPr="0074055B" w14:paraId="46C3763C" w14:textId="77777777" w:rsidTr="0082174D">
        <w:trPr>
          <w:trHeight w:val="152"/>
        </w:trPr>
        <w:tc>
          <w:tcPr>
            <w:tcW w:w="346" w:type="pct"/>
            <w:gridSpan w:val="2"/>
            <w:shd w:val="clear" w:color="auto" w:fill="auto"/>
          </w:tcPr>
          <w:p w14:paraId="2CA9E5AB" w14:textId="77777777" w:rsidR="0023161F" w:rsidRPr="0074055B" w:rsidRDefault="0023161F" w:rsidP="00375421">
            <w:pPr>
              <w:jc w:val="center"/>
            </w:pPr>
            <w:r w:rsidRPr="0074055B">
              <w:lastRenderedPageBreak/>
              <w:t>4.4.</w:t>
            </w:r>
          </w:p>
        </w:tc>
        <w:tc>
          <w:tcPr>
            <w:tcW w:w="1786" w:type="pct"/>
            <w:shd w:val="clear" w:color="auto" w:fill="auto"/>
          </w:tcPr>
          <w:p w14:paraId="0CDC90E3" w14:textId="77777777" w:rsidR="0023161F" w:rsidRPr="0074055B" w:rsidRDefault="0023161F" w:rsidP="00375421">
            <w:pPr>
              <w:jc w:val="both"/>
            </w:pPr>
            <w:r w:rsidRPr="0074055B">
              <w:t xml:space="preserve">Jei darbuotojas prastai jaučiasi (pajuto simptomus) </w:t>
            </w:r>
            <w:r w:rsidRPr="0074055B">
              <w:rPr>
                <w:b/>
              </w:rPr>
              <w:t>namuose</w:t>
            </w:r>
            <w:r w:rsidRPr="0074055B">
              <w:t xml:space="preserve">: </w:t>
            </w:r>
          </w:p>
          <w:p w14:paraId="04AF1E0C" w14:textId="77777777" w:rsidR="0023161F" w:rsidRPr="0074055B" w:rsidRDefault="0023161F" w:rsidP="00375421">
            <w:pPr>
              <w:jc w:val="both"/>
            </w:pPr>
            <w:r w:rsidRPr="0074055B">
              <w:t xml:space="preserve">1. </w:t>
            </w:r>
            <w:r w:rsidR="00105BC8">
              <w:t>i</w:t>
            </w:r>
            <w:r w:rsidRPr="0074055B">
              <w:t xml:space="preserve">nformuoja </w:t>
            </w:r>
            <w:r w:rsidR="00956659" w:rsidRPr="0074055B">
              <w:t>direktorių ar jo įgaliotą asmenį</w:t>
            </w:r>
            <w:r w:rsidRPr="0074055B">
              <w:t xml:space="preserve"> ir lieka namuose</w:t>
            </w:r>
            <w:r w:rsidR="00105BC8">
              <w:t>;</w:t>
            </w:r>
          </w:p>
          <w:p w14:paraId="4D207412" w14:textId="77777777" w:rsidR="0023161F" w:rsidRPr="0074055B" w:rsidRDefault="0023161F" w:rsidP="00375421">
            <w:pPr>
              <w:jc w:val="both"/>
              <w:rPr>
                <w:b/>
              </w:rPr>
            </w:pPr>
            <w:r w:rsidRPr="0074055B">
              <w:t xml:space="preserve">2. </w:t>
            </w:r>
            <w:r w:rsidR="00105BC8">
              <w:t>n</w:t>
            </w:r>
            <w:r w:rsidRPr="0074055B">
              <w:t xml:space="preserve">edelsdamas kreipiasi į savo šeimos gydytoją arba skambina į Karštąją liniją tel. </w:t>
            </w:r>
            <w:r w:rsidRPr="0074055B">
              <w:rPr>
                <w:b/>
              </w:rPr>
              <w:t>1808</w:t>
            </w:r>
            <w:r w:rsidR="00105BC8" w:rsidRPr="00105BC8">
              <w:t>;</w:t>
            </w:r>
          </w:p>
          <w:p w14:paraId="7111BBD7" w14:textId="77777777" w:rsidR="0023161F" w:rsidRPr="0074055B" w:rsidRDefault="0023161F" w:rsidP="00105BC8">
            <w:pPr>
              <w:jc w:val="both"/>
            </w:pPr>
            <w:r w:rsidRPr="0074055B">
              <w:t xml:space="preserve">3. </w:t>
            </w:r>
            <w:r w:rsidR="00105BC8">
              <w:t>i</w:t>
            </w:r>
            <w:r w:rsidRPr="0074055B">
              <w:t>zoliuojasi, kol gaunami neigiami COVID-19 ligos testo rezultatai ir patvirtinimas iš NVSC.</w:t>
            </w:r>
          </w:p>
        </w:tc>
        <w:tc>
          <w:tcPr>
            <w:tcW w:w="648" w:type="pct"/>
            <w:shd w:val="clear" w:color="auto" w:fill="auto"/>
          </w:tcPr>
          <w:p w14:paraId="5060171F" w14:textId="77777777" w:rsidR="0023161F" w:rsidRPr="0074055B" w:rsidRDefault="0023161F" w:rsidP="00375421">
            <w:pPr>
              <w:jc w:val="center"/>
            </w:pPr>
            <w:r w:rsidRPr="0074055B">
              <w:t>Nedelsiant</w:t>
            </w:r>
          </w:p>
        </w:tc>
        <w:tc>
          <w:tcPr>
            <w:tcW w:w="1096" w:type="pct"/>
            <w:shd w:val="clear" w:color="auto" w:fill="auto"/>
          </w:tcPr>
          <w:p w14:paraId="1163EF62" w14:textId="77777777" w:rsidR="0023161F" w:rsidRPr="0074055B" w:rsidRDefault="0023161F" w:rsidP="00563F68">
            <w:pPr>
              <w:jc w:val="center"/>
            </w:pPr>
            <w:r w:rsidRPr="0074055B">
              <w:t xml:space="preserve">Darbuotojas, </w:t>
            </w:r>
            <w:r w:rsidR="000F5E47" w:rsidRPr="0074055B">
              <w:t>COVID-19 ligos situacijų valdymo grupė</w:t>
            </w:r>
          </w:p>
        </w:tc>
        <w:tc>
          <w:tcPr>
            <w:tcW w:w="1124" w:type="pct"/>
            <w:shd w:val="clear" w:color="auto" w:fill="auto"/>
          </w:tcPr>
          <w:p w14:paraId="41E34464" w14:textId="77777777" w:rsidR="0023161F" w:rsidRPr="0074055B" w:rsidRDefault="0023161F" w:rsidP="00375421"/>
        </w:tc>
      </w:tr>
      <w:tr w:rsidR="0023161F" w:rsidRPr="0074055B" w14:paraId="5D18774B" w14:textId="77777777" w:rsidTr="0082174D">
        <w:trPr>
          <w:trHeight w:val="847"/>
        </w:trPr>
        <w:tc>
          <w:tcPr>
            <w:tcW w:w="346" w:type="pct"/>
            <w:gridSpan w:val="2"/>
            <w:shd w:val="clear" w:color="auto" w:fill="auto"/>
          </w:tcPr>
          <w:p w14:paraId="539BC7B1" w14:textId="77777777" w:rsidR="0023161F" w:rsidRPr="0074055B" w:rsidRDefault="0023161F" w:rsidP="00375421">
            <w:pPr>
              <w:jc w:val="center"/>
            </w:pPr>
            <w:r w:rsidRPr="0074055B">
              <w:t>4.5.</w:t>
            </w:r>
          </w:p>
        </w:tc>
        <w:tc>
          <w:tcPr>
            <w:tcW w:w="1786" w:type="pct"/>
            <w:shd w:val="clear" w:color="auto" w:fill="auto"/>
          </w:tcPr>
          <w:p w14:paraId="1A48C0B9" w14:textId="77777777" w:rsidR="0023161F" w:rsidRPr="0074055B" w:rsidRDefault="0023161F" w:rsidP="00C31ADC">
            <w:pPr>
              <w:jc w:val="both"/>
            </w:pPr>
            <w:r w:rsidRPr="0074055B">
              <w:t xml:space="preserve">Sužinojus apie darbuotojui patvirtintą COVID-19 ligą (gavus informaciją iš darbuotojo arba turint informaciją apie darbuotojo nedarbingumo pažymėjimą): </w:t>
            </w:r>
          </w:p>
          <w:p w14:paraId="74163080" w14:textId="77777777" w:rsidR="0023161F" w:rsidRPr="0074055B" w:rsidRDefault="0023161F" w:rsidP="00375421">
            <w:pPr>
              <w:jc w:val="both"/>
              <w:rPr>
                <w:b/>
              </w:rPr>
            </w:pPr>
            <w:r w:rsidRPr="0074055B">
              <w:t xml:space="preserve">1. </w:t>
            </w:r>
            <w:r w:rsidR="00105BC8">
              <w:t>i</w:t>
            </w:r>
            <w:r w:rsidRPr="0074055B">
              <w:t xml:space="preserve">nformuojamas </w:t>
            </w:r>
            <w:r w:rsidRPr="0074055B">
              <w:rPr>
                <w:bCs/>
              </w:rPr>
              <w:t xml:space="preserve">NVSC </w:t>
            </w:r>
            <w:r w:rsidRPr="0074055B">
              <w:rPr>
                <w:b/>
                <w:bCs/>
              </w:rPr>
              <w:t>Panevėžio skyrius</w:t>
            </w:r>
            <w:r w:rsidRPr="0074055B">
              <w:rPr>
                <w:b/>
              </w:rPr>
              <w:t xml:space="preserve"> tel. (8 45) 468 821. El. p. panevezys@nvsc.lt</w:t>
            </w:r>
            <w:r w:rsidR="00105BC8">
              <w:rPr>
                <w:b/>
              </w:rPr>
              <w:t>,</w:t>
            </w:r>
            <w:r w:rsidRPr="0074055B">
              <w:t xml:space="preserve"> pateikiamas sąrašas kontaktavusių asmenų, nurodant: vardą, pavardę, gimimo datą, pareigas, asmeninį telefono numerį</w:t>
            </w:r>
            <w:r w:rsidR="00105BC8">
              <w:t>;</w:t>
            </w:r>
          </w:p>
          <w:p w14:paraId="124FA0A7" w14:textId="77777777" w:rsidR="0023161F" w:rsidRPr="0074055B" w:rsidRDefault="0023161F" w:rsidP="00375421">
            <w:pPr>
              <w:jc w:val="both"/>
            </w:pPr>
            <w:r w:rsidRPr="0074055B">
              <w:t xml:space="preserve">2. </w:t>
            </w:r>
            <w:r w:rsidR="00105BC8">
              <w:t>p</w:t>
            </w:r>
            <w:r w:rsidRPr="0074055B">
              <w:t>atalpose, kuriose dirbo susirgęs darbuotojas, stabdomi darbai</w:t>
            </w:r>
            <w:r w:rsidR="00105BC8">
              <w:t>;</w:t>
            </w:r>
            <w:r w:rsidRPr="0074055B">
              <w:t xml:space="preserve"> </w:t>
            </w:r>
          </w:p>
          <w:p w14:paraId="13D2EDC7" w14:textId="77777777" w:rsidR="0023161F" w:rsidRPr="0074055B" w:rsidRDefault="0023161F" w:rsidP="004C35D0">
            <w:pPr>
              <w:jc w:val="both"/>
              <w:rPr>
                <w:b/>
              </w:rPr>
            </w:pPr>
            <w:r w:rsidRPr="0074055B">
              <w:t xml:space="preserve">3. </w:t>
            </w:r>
            <w:r w:rsidR="004C35D0">
              <w:t>d</w:t>
            </w:r>
            <w:r w:rsidRPr="0074055B">
              <w:t>arbuotojas</w:t>
            </w:r>
            <w:r w:rsidRPr="0074055B">
              <w:rPr>
                <w:b/>
              </w:rPr>
              <w:t xml:space="preserve"> </w:t>
            </w:r>
            <w:r w:rsidRPr="0074055B">
              <w:t>izoliuojamas atskiroje patalpoje, aprūpinimas AAP (veido kaukė, pirštinės, dezinfekcinės priemonės) ir nušalinamas nuo darbo (vyksta namo).</w:t>
            </w:r>
          </w:p>
        </w:tc>
        <w:tc>
          <w:tcPr>
            <w:tcW w:w="648" w:type="pct"/>
            <w:shd w:val="clear" w:color="auto" w:fill="auto"/>
          </w:tcPr>
          <w:p w14:paraId="1DF8AD3B" w14:textId="77777777" w:rsidR="0023161F" w:rsidRPr="0074055B" w:rsidRDefault="0023161F" w:rsidP="00375421">
            <w:pPr>
              <w:jc w:val="center"/>
            </w:pPr>
            <w:r w:rsidRPr="0074055B">
              <w:t>Nedelsiant</w:t>
            </w:r>
          </w:p>
        </w:tc>
        <w:tc>
          <w:tcPr>
            <w:tcW w:w="1096" w:type="pct"/>
            <w:shd w:val="clear" w:color="auto" w:fill="auto"/>
          </w:tcPr>
          <w:p w14:paraId="681A8447" w14:textId="77777777" w:rsidR="0023161F" w:rsidRPr="0074055B" w:rsidRDefault="000F5E47" w:rsidP="00375421">
            <w:pPr>
              <w:jc w:val="center"/>
            </w:pPr>
            <w:r w:rsidRPr="0074055B">
              <w:t>COVID-19 ligos situacijų valdymo grupė</w:t>
            </w:r>
          </w:p>
        </w:tc>
        <w:tc>
          <w:tcPr>
            <w:tcW w:w="1124" w:type="pct"/>
            <w:shd w:val="clear" w:color="auto" w:fill="auto"/>
          </w:tcPr>
          <w:p w14:paraId="5C517B72" w14:textId="77777777" w:rsidR="0023161F" w:rsidRPr="0074055B" w:rsidRDefault="0023161F" w:rsidP="00375421">
            <w:r w:rsidRPr="0074055B">
              <w:t>Kontaktavusiems asmenims nurodoma izoliuotis ir laikytis asmens higienos, dėvėti ir (ar) naudoti AAP.</w:t>
            </w:r>
          </w:p>
          <w:p w14:paraId="3CF9B495" w14:textId="77777777" w:rsidR="0023161F" w:rsidRPr="0074055B" w:rsidRDefault="0023161F" w:rsidP="00375421">
            <w:r w:rsidRPr="0074055B">
              <w:rPr>
                <w:b/>
              </w:rPr>
              <w:t>Jeigu asmuo turėjo sąlytį su sergančiu asmeniu ir jei jam pasireiškė ligos simptomai</w:t>
            </w:r>
            <w:r w:rsidRPr="0074055B">
              <w:t xml:space="preserve"> (karščiavimas, kosulys, pasunkėjęs kvėpavimas), jis turi nedelsdamas kreiptis į Karštąją koronaviruso liniją </w:t>
            </w:r>
            <w:r w:rsidRPr="0074055B">
              <w:rPr>
                <w:b/>
              </w:rPr>
              <w:t>tel. 1808.</w:t>
            </w:r>
            <w:r w:rsidRPr="0074055B">
              <w:t xml:space="preserve"> </w:t>
            </w:r>
          </w:p>
          <w:p w14:paraId="52918EBF" w14:textId="77777777" w:rsidR="0023161F" w:rsidRPr="0074055B" w:rsidRDefault="0023161F" w:rsidP="0049791E">
            <w:r w:rsidRPr="0074055B">
              <w:rPr>
                <w:b/>
              </w:rPr>
              <w:t>Jei asmuo ligos simptomų nejaučia, jis turi kreiptis į NVSC tel. (8 5) 26 49 676</w:t>
            </w:r>
            <w:r w:rsidRPr="0074055B">
              <w:t>.</w:t>
            </w:r>
          </w:p>
          <w:p w14:paraId="351E0E54" w14:textId="77777777" w:rsidR="00825E74" w:rsidRPr="0074055B" w:rsidRDefault="0023161F" w:rsidP="00281261">
            <w:r w:rsidRPr="0074055B">
              <w:t xml:space="preserve">Jei darbuotojui nepasireiškė nė vienas infekcijos simptomas per 14 dienų nuo saviizoliacijos pradžios, jis dirba nuotoliniu būdu ir laikosi SAM rekomendacijų, į darbą darbuotojas grįžta tik </w:t>
            </w:r>
            <w:r w:rsidRPr="0074055B">
              <w:lastRenderedPageBreak/>
              <w:t xml:space="preserve">atlikus testą dėl Covid-19 ligos ir gavus neigiamą </w:t>
            </w:r>
            <w:r w:rsidRPr="000518A5">
              <w:t>atsakymą</w:t>
            </w:r>
            <w:r w:rsidR="004C35D0" w:rsidRPr="000518A5">
              <w:t xml:space="preserve"> (2 p</w:t>
            </w:r>
            <w:r w:rsidR="00825E74" w:rsidRPr="000518A5">
              <w:t>ried</w:t>
            </w:r>
            <w:r w:rsidR="00FE535D" w:rsidRPr="000518A5">
              <w:t>as</w:t>
            </w:r>
            <w:r w:rsidR="004C35D0" w:rsidRPr="000518A5">
              <w:t>).</w:t>
            </w:r>
          </w:p>
        </w:tc>
      </w:tr>
      <w:tr w:rsidR="0023161F" w:rsidRPr="0074055B" w14:paraId="5A06A514" w14:textId="77777777" w:rsidTr="0082174D">
        <w:trPr>
          <w:trHeight w:val="225"/>
        </w:trPr>
        <w:tc>
          <w:tcPr>
            <w:tcW w:w="346" w:type="pct"/>
            <w:gridSpan w:val="2"/>
            <w:shd w:val="clear" w:color="auto" w:fill="auto"/>
          </w:tcPr>
          <w:p w14:paraId="0EA55CBA" w14:textId="77777777" w:rsidR="0023161F" w:rsidRPr="0074055B" w:rsidRDefault="0023161F" w:rsidP="00375421">
            <w:pPr>
              <w:jc w:val="center"/>
            </w:pPr>
            <w:r w:rsidRPr="0074055B">
              <w:lastRenderedPageBreak/>
              <w:t>4.6.</w:t>
            </w:r>
          </w:p>
        </w:tc>
        <w:tc>
          <w:tcPr>
            <w:tcW w:w="1786" w:type="pct"/>
            <w:shd w:val="clear" w:color="auto" w:fill="auto"/>
          </w:tcPr>
          <w:p w14:paraId="78E3154C" w14:textId="77777777" w:rsidR="0023161F" w:rsidRPr="0074055B" w:rsidRDefault="0023161F" w:rsidP="0049791E">
            <w:pPr>
              <w:jc w:val="both"/>
              <w:rPr>
                <w:b/>
              </w:rPr>
            </w:pPr>
            <w:r w:rsidRPr="0074055B">
              <w:rPr>
                <w:b/>
              </w:rPr>
              <w:t xml:space="preserve">Įstaigos veiksmai gavus nurodymus iš NVSC: </w:t>
            </w:r>
          </w:p>
          <w:p w14:paraId="3AB4FA9F" w14:textId="77777777" w:rsidR="0023161F" w:rsidRPr="0074055B" w:rsidRDefault="0023161F" w:rsidP="0049791E">
            <w:pPr>
              <w:jc w:val="both"/>
            </w:pPr>
            <w:r w:rsidRPr="0074055B">
              <w:t xml:space="preserve">1. </w:t>
            </w:r>
            <w:r w:rsidR="004C35D0">
              <w:t>a</w:t>
            </w:r>
            <w:r w:rsidRPr="0074055B">
              <w:t>tliekama dezinfekcija</w:t>
            </w:r>
            <w:r w:rsidR="004C35D0">
              <w:t>;</w:t>
            </w:r>
          </w:p>
          <w:p w14:paraId="4BFF82E6" w14:textId="5510FD20" w:rsidR="0023161F" w:rsidRPr="0074055B" w:rsidRDefault="0023161F" w:rsidP="0049791E">
            <w:pPr>
              <w:jc w:val="both"/>
            </w:pPr>
            <w:r w:rsidRPr="0074055B">
              <w:t xml:space="preserve">2. </w:t>
            </w:r>
            <w:r w:rsidR="004C35D0">
              <w:t>s</w:t>
            </w:r>
            <w:r w:rsidRPr="0074055B">
              <w:t xml:space="preserve">udaromas sąlytį su sergančiu asmeniu turėjusių </w:t>
            </w:r>
            <w:r w:rsidRPr="0074055B">
              <w:rPr>
                <w:iCs/>
              </w:rPr>
              <w:t>darbuotojų</w:t>
            </w:r>
            <w:r w:rsidRPr="0074055B">
              <w:t xml:space="preserve"> sąrašas (nurodoma: vardas, pavardė, gimimo data, pareigos, telefono numeris) ir pateikiamas atiti</w:t>
            </w:r>
            <w:r w:rsidR="006A467C">
              <w:t xml:space="preserve">nkamam NVSC departamentui el. paštu </w:t>
            </w:r>
            <w:r w:rsidRPr="0074055B">
              <w:t xml:space="preserve"> panevezys@nvsc.lt</w:t>
            </w:r>
            <w:r w:rsidR="004C35D0">
              <w:t>;</w:t>
            </w:r>
          </w:p>
          <w:p w14:paraId="244D82EE" w14:textId="77777777" w:rsidR="0023161F" w:rsidRPr="0074055B" w:rsidRDefault="0023161F" w:rsidP="0049791E">
            <w:pPr>
              <w:jc w:val="both"/>
            </w:pPr>
            <w:r w:rsidRPr="0074055B">
              <w:t xml:space="preserve">3. </w:t>
            </w:r>
            <w:r w:rsidR="004C35D0">
              <w:t>s</w:t>
            </w:r>
            <w:r w:rsidRPr="0074055B">
              <w:t>ąlytį turėjusių asmenų izoliavimas, nušalinimas nuo darbo</w:t>
            </w:r>
            <w:r w:rsidR="004C35D0">
              <w:t>;</w:t>
            </w:r>
          </w:p>
          <w:p w14:paraId="4CA4A1FA" w14:textId="77777777" w:rsidR="0023161F" w:rsidRPr="0074055B" w:rsidRDefault="0023161F" w:rsidP="004C35D0">
            <w:pPr>
              <w:jc w:val="both"/>
            </w:pPr>
            <w:r w:rsidRPr="0074055B">
              <w:t xml:space="preserve">4. </w:t>
            </w:r>
            <w:r w:rsidR="004C35D0">
              <w:t>b</w:t>
            </w:r>
            <w:r w:rsidRPr="0074055B">
              <w:t xml:space="preserve">endradarbiavimas su NVSC vykdant epidemiologinės rizikos įstaigoje vertinimą, sąlytį turėjusių asmenų izoliavimą ir, jei reikia, organizuojant ištyrimą. </w:t>
            </w:r>
          </w:p>
        </w:tc>
        <w:tc>
          <w:tcPr>
            <w:tcW w:w="648" w:type="pct"/>
            <w:shd w:val="clear" w:color="auto" w:fill="auto"/>
          </w:tcPr>
          <w:p w14:paraId="62E6D287" w14:textId="77777777" w:rsidR="0023161F" w:rsidRPr="0074055B" w:rsidRDefault="0023161F" w:rsidP="00375421">
            <w:pPr>
              <w:jc w:val="center"/>
            </w:pPr>
            <w:r w:rsidRPr="0074055B">
              <w:t>Gavus nurodymą</w:t>
            </w:r>
          </w:p>
        </w:tc>
        <w:tc>
          <w:tcPr>
            <w:tcW w:w="1096" w:type="pct"/>
            <w:shd w:val="clear" w:color="auto" w:fill="auto"/>
          </w:tcPr>
          <w:p w14:paraId="4C2775A9" w14:textId="77777777" w:rsidR="0023161F" w:rsidRPr="0074055B" w:rsidRDefault="000F5E47" w:rsidP="00375421">
            <w:pPr>
              <w:jc w:val="center"/>
            </w:pPr>
            <w:r w:rsidRPr="0074055B">
              <w:t>COVID-19 ligos situacijų valdymo grupė</w:t>
            </w:r>
          </w:p>
        </w:tc>
        <w:tc>
          <w:tcPr>
            <w:tcW w:w="1124" w:type="pct"/>
            <w:shd w:val="clear" w:color="auto" w:fill="auto"/>
          </w:tcPr>
          <w:p w14:paraId="20D9AE76" w14:textId="77777777" w:rsidR="0023161F" w:rsidRPr="0074055B" w:rsidRDefault="0023161F" w:rsidP="00375421"/>
        </w:tc>
      </w:tr>
      <w:tr w:rsidR="0023161F" w:rsidRPr="0074055B" w14:paraId="76451C22" w14:textId="77777777" w:rsidTr="0082174D">
        <w:trPr>
          <w:trHeight w:val="225"/>
        </w:trPr>
        <w:tc>
          <w:tcPr>
            <w:tcW w:w="346" w:type="pct"/>
            <w:gridSpan w:val="2"/>
            <w:shd w:val="clear" w:color="auto" w:fill="auto"/>
          </w:tcPr>
          <w:p w14:paraId="4BF7E3A8" w14:textId="77777777" w:rsidR="0023161F" w:rsidRPr="0074055B" w:rsidRDefault="0023161F" w:rsidP="00375421">
            <w:pPr>
              <w:jc w:val="center"/>
            </w:pPr>
            <w:r w:rsidRPr="0074055B">
              <w:t>4.7.</w:t>
            </w:r>
          </w:p>
        </w:tc>
        <w:tc>
          <w:tcPr>
            <w:tcW w:w="1786" w:type="pct"/>
            <w:shd w:val="clear" w:color="auto" w:fill="auto"/>
          </w:tcPr>
          <w:p w14:paraId="7FE57360" w14:textId="77777777" w:rsidR="0023161F" w:rsidRPr="0074055B" w:rsidRDefault="004C35D0" w:rsidP="00375421">
            <w:pPr>
              <w:jc w:val="both"/>
              <w:rPr>
                <w:b/>
              </w:rPr>
            </w:pPr>
            <w:r>
              <w:rPr>
                <w:b/>
              </w:rPr>
              <w:t>NVSC nurodymu</w:t>
            </w:r>
            <w:r w:rsidR="0023161F" w:rsidRPr="0074055B">
              <w:rPr>
                <w:b/>
              </w:rPr>
              <w:t xml:space="preserve"> </w:t>
            </w:r>
            <w:r w:rsidR="0023161F" w:rsidRPr="0074055B">
              <w:t xml:space="preserve">izoliuojasi kontaktą turėję asmenys arba įstaigos veikla laikinai nutraukiama. </w:t>
            </w:r>
          </w:p>
          <w:p w14:paraId="208837CB" w14:textId="77777777" w:rsidR="0023161F" w:rsidRPr="0074055B" w:rsidRDefault="0023161F" w:rsidP="00375421">
            <w:pPr>
              <w:keepNext/>
              <w:rPr>
                <w:shd w:val="clear" w:color="auto" w:fill="FFFFFF"/>
              </w:rPr>
            </w:pPr>
            <w:r w:rsidRPr="0074055B">
              <w:rPr>
                <w:shd w:val="clear" w:color="auto" w:fill="FFFFFF"/>
              </w:rPr>
              <w:t>Draudžiama dirbti darbuotojams, kuriems privaloma izoliacija, izoliacijos laikotarpiu, išskyrus darbuotojus, dirbančius nuotoliniu būdu.</w:t>
            </w:r>
          </w:p>
          <w:p w14:paraId="24D11B6C" w14:textId="77777777" w:rsidR="0023161F" w:rsidRPr="0074055B" w:rsidRDefault="0023161F" w:rsidP="002B1583">
            <w:pPr>
              <w:jc w:val="both"/>
            </w:pPr>
            <w:r w:rsidRPr="0074055B">
              <w:t xml:space="preserve">Su COVID-19 liga užsikrėtusiuoju sąlytį galimai turėję darbuotojai 14 dienų saviizoliuojasi (ar dirba nuotoliniu būdu) tik gavę NVSC nurodymą (dėl nedarbingumo pažymėjimo suteikimo).  </w:t>
            </w:r>
          </w:p>
        </w:tc>
        <w:tc>
          <w:tcPr>
            <w:tcW w:w="648" w:type="pct"/>
            <w:shd w:val="clear" w:color="auto" w:fill="auto"/>
          </w:tcPr>
          <w:p w14:paraId="0515CC50" w14:textId="77777777" w:rsidR="0023161F" w:rsidRPr="0074055B" w:rsidRDefault="0023161F" w:rsidP="00375421">
            <w:pPr>
              <w:jc w:val="center"/>
            </w:pPr>
          </w:p>
        </w:tc>
        <w:tc>
          <w:tcPr>
            <w:tcW w:w="1096" w:type="pct"/>
            <w:shd w:val="clear" w:color="auto" w:fill="auto"/>
          </w:tcPr>
          <w:p w14:paraId="304BD6E1" w14:textId="77777777" w:rsidR="0023161F" w:rsidRPr="0074055B" w:rsidRDefault="0023161F" w:rsidP="00375421">
            <w:pPr>
              <w:jc w:val="center"/>
            </w:pPr>
          </w:p>
        </w:tc>
        <w:tc>
          <w:tcPr>
            <w:tcW w:w="1124" w:type="pct"/>
            <w:shd w:val="clear" w:color="auto" w:fill="auto"/>
          </w:tcPr>
          <w:p w14:paraId="687F49F5" w14:textId="77777777" w:rsidR="0023161F" w:rsidRPr="0074055B" w:rsidRDefault="0023161F" w:rsidP="002B1583">
            <w:pPr>
              <w:jc w:val="both"/>
            </w:pPr>
            <w:r w:rsidRPr="0074055B">
              <w:t>Pastaba: sąlytį turėjusiais asmenimis laikomi ir asmenys, grįžę iš užsienio šalių, paveiktų COVID-19 ligos, jiems taikoma privaloma 14 dienų izoliacija</w:t>
            </w:r>
            <w:r w:rsidR="004C35D0">
              <w:t>.</w:t>
            </w:r>
          </w:p>
        </w:tc>
      </w:tr>
      <w:tr w:rsidR="0023161F" w:rsidRPr="0074055B" w14:paraId="4EA8A898" w14:textId="77777777" w:rsidTr="0082174D">
        <w:trPr>
          <w:trHeight w:val="225"/>
        </w:trPr>
        <w:tc>
          <w:tcPr>
            <w:tcW w:w="346" w:type="pct"/>
            <w:gridSpan w:val="2"/>
            <w:shd w:val="clear" w:color="auto" w:fill="auto"/>
          </w:tcPr>
          <w:p w14:paraId="54554647" w14:textId="77777777" w:rsidR="0023161F" w:rsidRPr="0074055B" w:rsidRDefault="00825E74" w:rsidP="00375421">
            <w:pPr>
              <w:jc w:val="center"/>
              <w:rPr>
                <w:color w:val="FF0000"/>
              </w:rPr>
            </w:pPr>
            <w:r w:rsidRPr="0074055B">
              <w:t>4.8</w:t>
            </w:r>
            <w:r w:rsidR="0023161F" w:rsidRPr="0074055B">
              <w:t>.</w:t>
            </w:r>
          </w:p>
        </w:tc>
        <w:tc>
          <w:tcPr>
            <w:tcW w:w="1786" w:type="pct"/>
            <w:shd w:val="clear" w:color="auto" w:fill="auto"/>
          </w:tcPr>
          <w:p w14:paraId="6675EA6E" w14:textId="77777777" w:rsidR="0023161F" w:rsidRPr="0074055B" w:rsidRDefault="0023161F" w:rsidP="00847252">
            <w:pPr>
              <w:jc w:val="both"/>
            </w:pPr>
            <w:r w:rsidRPr="0074055B">
              <w:rPr>
                <w:b/>
              </w:rPr>
              <w:t>Kai simptomai ugdytiniui nepasireiškė</w:t>
            </w:r>
            <w:r w:rsidRPr="0074055B">
              <w:t xml:space="preserve"> (jei ugdytinis su tėvais lankėsi paveiktose teritorijose, turėjo sąlytį su iš paveiktų teritorijų grįžusiais ar atvykstančiais asmenimis arba bendravo su žmogumi, kuriam buvo įtariama arba patvirtinta koronaviruso infekcija, tačiau jam simptomai nepasireiškė):</w:t>
            </w:r>
          </w:p>
          <w:p w14:paraId="54AF7997" w14:textId="77777777" w:rsidR="0023161F" w:rsidRPr="0074055B" w:rsidRDefault="0023161F" w:rsidP="00ED24A0">
            <w:pPr>
              <w:jc w:val="both"/>
            </w:pPr>
            <w:r w:rsidRPr="0074055B">
              <w:lastRenderedPageBreak/>
              <w:t xml:space="preserve">1. </w:t>
            </w:r>
            <w:r w:rsidR="00943209">
              <w:t>u</w:t>
            </w:r>
            <w:r w:rsidRPr="0074055B">
              <w:t xml:space="preserve">gdytinio tėvai turi informuoti </w:t>
            </w:r>
            <w:r w:rsidR="005E6DD0" w:rsidRPr="0074055B">
              <w:t>direktorių ar jo įgaliotą asmenį</w:t>
            </w:r>
            <w:r w:rsidR="00943209">
              <w:t>;</w:t>
            </w:r>
          </w:p>
          <w:p w14:paraId="6AD88AD1" w14:textId="77777777" w:rsidR="0023161F" w:rsidRPr="0074055B" w:rsidRDefault="0023161F" w:rsidP="00943209">
            <w:pPr>
              <w:jc w:val="both"/>
            </w:pPr>
            <w:r w:rsidRPr="0074055B">
              <w:t xml:space="preserve">2. </w:t>
            </w:r>
            <w:r w:rsidR="00943209">
              <w:t>e</w:t>
            </w:r>
            <w:r w:rsidRPr="0074055B">
              <w:t>sant poreikiui saviizoliuotis 14 dienų nuo paskutinės buvimo viruso paveiktoje teritorijoje dienos.</w:t>
            </w:r>
          </w:p>
        </w:tc>
        <w:tc>
          <w:tcPr>
            <w:tcW w:w="648" w:type="pct"/>
            <w:shd w:val="clear" w:color="auto" w:fill="auto"/>
          </w:tcPr>
          <w:p w14:paraId="10526286" w14:textId="77777777" w:rsidR="0023161F" w:rsidRPr="0074055B" w:rsidRDefault="0023161F" w:rsidP="00375421">
            <w:pPr>
              <w:jc w:val="center"/>
              <w:rPr>
                <w:color w:val="FF0000"/>
              </w:rPr>
            </w:pPr>
          </w:p>
        </w:tc>
        <w:tc>
          <w:tcPr>
            <w:tcW w:w="1096" w:type="pct"/>
            <w:shd w:val="clear" w:color="auto" w:fill="auto"/>
          </w:tcPr>
          <w:p w14:paraId="439A660D" w14:textId="77777777" w:rsidR="0023161F" w:rsidRPr="000518A5" w:rsidRDefault="0023161F" w:rsidP="00375421">
            <w:pPr>
              <w:jc w:val="center"/>
            </w:pPr>
            <w:r w:rsidRPr="000518A5">
              <w:t>Ugdytinio tėvai, grupės vadovas</w:t>
            </w:r>
          </w:p>
        </w:tc>
        <w:tc>
          <w:tcPr>
            <w:tcW w:w="1124" w:type="pct"/>
            <w:shd w:val="clear" w:color="auto" w:fill="auto"/>
          </w:tcPr>
          <w:p w14:paraId="1549E37B" w14:textId="77777777" w:rsidR="0023161F" w:rsidRPr="000518A5" w:rsidRDefault="00943209" w:rsidP="00943209">
            <w:pPr>
              <w:jc w:val="both"/>
            </w:pPr>
            <w:r w:rsidRPr="000518A5">
              <w:t>4 p</w:t>
            </w:r>
            <w:r w:rsidR="00825E74" w:rsidRPr="000518A5">
              <w:t xml:space="preserve">riedas </w:t>
            </w:r>
          </w:p>
        </w:tc>
      </w:tr>
      <w:tr w:rsidR="0023161F" w:rsidRPr="0074055B" w14:paraId="784F998F" w14:textId="77777777" w:rsidTr="0082174D">
        <w:trPr>
          <w:trHeight w:val="225"/>
        </w:trPr>
        <w:tc>
          <w:tcPr>
            <w:tcW w:w="346" w:type="pct"/>
            <w:gridSpan w:val="2"/>
            <w:shd w:val="clear" w:color="auto" w:fill="auto"/>
          </w:tcPr>
          <w:p w14:paraId="3758B0ED" w14:textId="77777777" w:rsidR="0023161F" w:rsidRPr="0074055B" w:rsidRDefault="0023161F" w:rsidP="0074055B">
            <w:pPr>
              <w:jc w:val="center"/>
              <w:rPr>
                <w:color w:val="FF0000"/>
              </w:rPr>
            </w:pPr>
            <w:r w:rsidRPr="0074055B">
              <w:lastRenderedPageBreak/>
              <w:t>4.</w:t>
            </w:r>
            <w:r w:rsidR="0074055B" w:rsidRPr="0074055B">
              <w:t>9</w:t>
            </w:r>
            <w:r w:rsidRPr="0074055B">
              <w:t>.</w:t>
            </w:r>
          </w:p>
        </w:tc>
        <w:tc>
          <w:tcPr>
            <w:tcW w:w="1786" w:type="pct"/>
            <w:shd w:val="clear" w:color="auto" w:fill="auto"/>
          </w:tcPr>
          <w:p w14:paraId="6088488A" w14:textId="77777777" w:rsidR="0023161F" w:rsidRPr="0074055B" w:rsidRDefault="0023161F" w:rsidP="008A37C8">
            <w:pPr>
              <w:jc w:val="both"/>
            </w:pPr>
            <w:r w:rsidRPr="0074055B">
              <w:rPr>
                <w:b/>
              </w:rPr>
              <w:t>Kai simptomai ugdytiniui nepasireiškė, tačiau gautas NVSC pranešimas</w:t>
            </w:r>
            <w:r w:rsidRPr="0074055B">
              <w:t xml:space="preserve"> (jei ugdytinio tėvai užsikrėtę koronaviruso infekcija, tačiau vaikams simptomai nepasireiškė):</w:t>
            </w:r>
          </w:p>
          <w:p w14:paraId="6753CB2B" w14:textId="77777777" w:rsidR="0023161F" w:rsidRPr="0074055B" w:rsidRDefault="0023161F" w:rsidP="008A37C8">
            <w:pPr>
              <w:jc w:val="both"/>
            </w:pPr>
            <w:r w:rsidRPr="0074055B">
              <w:t xml:space="preserve">1. </w:t>
            </w:r>
            <w:r w:rsidR="00943209">
              <w:t>u</w:t>
            </w:r>
            <w:r w:rsidRPr="0074055B">
              <w:t xml:space="preserve">gdytinio tėvai privalo informuoti </w:t>
            </w:r>
            <w:r w:rsidR="003D4C82" w:rsidRPr="0074055B">
              <w:t>direktorių ar jo įgaliotą asmenį</w:t>
            </w:r>
            <w:r w:rsidR="00943209">
              <w:t>;</w:t>
            </w:r>
          </w:p>
          <w:p w14:paraId="14A62630" w14:textId="77777777" w:rsidR="0023161F" w:rsidRPr="0074055B" w:rsidRDefault="0023161F" w:rsidP="00943209">
            <w:pPr>
              <w:jc w:val="both"/>
            </w:pPr>
            <w:r w:rsidRPr="0074055B">
              <w:t xml:space="preserve">2. </w:t>
            </w:r>
            <w:r w:rsidR="00943209">
              <w:t>s</w:t>
            </w:r>
            <w:r w:rsidRPr="0074055B">
              <w:t xml:space="preserve">aviizoliuotis 14 dienų nuo paskutinės lankymosi ugdymo įstaigoje dienos. </w:t>
            </w:r>
          </w:p>
        </w:tc>
        <w:tc>
          <w:tcPr>
            <w:tcW w:w="648" w:type="pct"/>
            <w:shd w:val="clear" w:color="auto" w:fill="auto"/>
          </w:tcPr>
          <w:p w14:paraId="4513B2B0" w14:textId="77777777" w:rsidR="0023161F" w:rsidRPr="0074055B" w:rsidRDefault="0023161F" w:rsidP="00375421">
            <w:pPr>
              <w:jc w:val="center"/>
              <w:rPr>
                <w:color w:val="FF0000"/>
              </w:rPr>
            </w:pPr>
          </w:p>
        </w:tc>
        <w:tc>
          <w:tcPr>
            <w:tcW w:w="1096" w:type="pct"/>
            <w:shd w:val="clear" w:color="auto" w:fill="auto"/>
          </w:tcPr>
          <w:p w14:paraId="1FBAED12" w14:textId="77777777" w:rsidR="0023161F" w:rsidRPr="0074055B" w:rsidRDefault="0023161F" w:rsidP="00375421">
            <w:pPr>
              <w:jc w:val="center"/>
            </w:pPr>
            <w:r w:rsidRPr="0074055B">
              <w:t>Ugdytinio tėvai, grupės vadovas</w:t>
            </w:r>
          </w:p>
        </w:tc>
        <w:tc>
          <w:tcPr>
            <w:tcW w:w="1124" w:type="pct"/>
            <w:shd w:val="clear" w:color="auto" w:fill="auto"/>
          </w:tcPr>
          <w:p w14:paraId="61258AED" w14:textId="77777777" w:rsidR="0023161F" w:rsidRPr="000518A5" w:rsidRDefault="00943209" w:rsidP="00943209">
            <w:pPr>
              <w:jc w:val="both"/>
            </w:pPr>
            <w:r w:rsidRPr="000518A5">
              <w:t>4 p</w:t>
            </w:r>
            <w:r w:rsidR="00825E74" w:rsidRPr="000518A5">
              <w:t>riedas</w:t>
            </w:r>
          </w:p>
        </w:tc>
      </w:tr>
      <w:tr w:rsidR="0023161F" w:rsidRPr="0074055B" w14:paraId="3448795B" w14:textId="77777777" w:rsidTr="0082174D">
        <w:trPr>
          <w:trHeight w:val="225"/>
        </w:trPr>
        <w:tc>
          <w:tcPr>
            <w:tcW w:w="346" w:type="pct"/>
            <w:gridSpan w:val="2"/>
            <w:shd w:val="clear" w:color="auto" w:fill="auto"/>
          </w:tcPr>
          <w:p w14:paraId="20C2FFA2" w14:textId="77777777" w:rsidR="0023161F" w:rsidRPr="0074055B" w:rsidRDefault="0023161F" w:rsidP="0074055B">
            <w:pPr>
              <w:jc w:val="center"/>
              <w:rPr>
                <w:color w:val="FF0000"/>
              </w:rPr>
            </w:pPr>
            <w:r w:rsidRPr="0074055B">
              <w:t>4.1</w:t>
            </w:r>
            <w:r w:rsidR="0074055B" w:rsidRPr="0074055B">
              <w:t>0</w:t>
            </w:r>
            <w:r w:rsidRPr="0074055B">
              <w:t>.</w:t>
            </w:r>
          </w:p>
        </w:tc>
        <w:tc>
          <w:tcPr>
            <w:tcW w:w="1786" w:type="pct"/>
            <w:shd w:val="clear" w:color="auto" w:fill="auto"/>
          </w:tcPr>
          <w:p w14:paraId="73D5A6EA" w14:textId="77777777" w:rsidR="0023161F" w:rsidRPr="0074055B" w:rsidRDefault="0023161F" w:rsidP="00ED24A0">
            <w:pPr>
              <w:jc w:val="both"/>
              <w:rPr>
                <w:b/>
              </w:rPr>
            </w:pPr>
            <w:r w:rsidRPr="0074055B">
              <w:rPr>
                <w:b/>
              </w:rPr>
              <w:t>Gavus informacijos apie galimai užsikrėtusius ugdytinius koronaviruso infekcija:</w:t>
            </w:r>
          </w:p>
          <w:p w14:paraId="667160A2" w14:textId="77777777" w:rsidR="0023161F" w:rsidRPr="0074055B" w:rsidRDefault="0023161F" w:rsidP="00ED24A0">
            <w:pPr>
              <w:jc w:val="both"/>
            </w:pPr>
            <w:r w:rsidRPr="0074055B">
              <w:t xml:space="preserve">1. </w:t>
            </w:r>
            <w:r w:rsidR="00943209">
              <w:t>i</w:t>
            </w:r>
            <w:r w:rsidRPr="0074055B">
              <w:t>nformuojamas NVSC ir vykdomi jo nurodymai</w:t>
            </w:r>
            <w:r w:rsidR="00943209">
              <w:t>;</w:t>
            </w:r>
            <w:r w:rsidRPr="0074055B">
              <w:t xml:space="preserve"> </w:t>
            </w:r>
          </w:p>
          <w:p w14:paraId="269509FC" w14:textId="77777777" w:rsidR="0023161F" w:rsidRPr="0074055B" w:rsidRDefault="0023161F" w:rsidP="00ED24A0">
            <w:pPr>
              <w:jc w:val="both"/>
            </w:pPr>
            <w:r w:rsidRPr="0074055B">
              <w:t xml:space="preserve">2. </w:t>
            </w:r>
            <w:r w:rsidR="00943209">
              <w:t>į</w:t>
            </w:r>
            <w:r w:rsidRPr="0074055B">
              <w:t xml:space="preserve">pareigojamas </w:t>
            </w:r>
            <w:r w:rsidR="00CD49C1" w:rsidRPr="0074055B">
              <w:t xml:space="preserve">valytojas, IU/PU mokytojų padėjėjai </w:t>
            </w:r>
            <w:r w:rsidRPr="0074055B">
              <w:t>papildomai išvėdinti, išvalyti ir dezinfekuoti ugdymo įstaigos patalpas (darbuotojai privalo naudoti AAP – respiratorių, akinius, vienkartines pirštines, darbo kostiumą)</w:t>
            </w:r>
            <w:r w:rsidR="00943209">
              <w:t>;</w:t>
            </w:r>
            <w:r w:rsidRPr="0074055B">
              <w:t xml:space="preserve"> </w:t>
            </w:r>
          </w:p>
          <w:p w14:paraId="3EACC7F0" w14:textId="77777777" w:rsidR="0023161F" w:rsidRPr="0074055B" w:rsidRDefault="0023161F" w:rsidP="00ED24A0">
            <w:pPr>
              <w:jc w:val="both"/>
            </w:pPr>
            <w:r w:rsidRPr="0074055B">
              <w:t xml:space="preserve">3. </w:t>
            </w:r>
            <w:r w:rsidR="00943209">
              <w:t>j</w:t>
            </w:r>
            <w:r w:rsidRPr="0074055B">
              <w:t>ei vaikui patvirtinta koronaviruso infekcija, stabdomas grupės darbas</w:t>
            </w:r>
            <w:r w:rsidR="00943209">
              <w:t>;</w:t>
            </w:r>
          </w:p>
          <w:p w14:paraId="057F0F4B" w14:textId="77777777" w:rsidR="0023161F" w:rsidRPr="0074055B" w:rsidRDefault="0023161F" w:rsidP="00ED24A0">
            <w:pPr>
              <w:jc w:val="both"/>
            </w:pPr>
            <w:r w:rsidRPr="0074055B">
              <w:t xml:space="preserve">4. </w:t>
            </w:r>
            <w:r w:rsidR="00943209">
              <w:t>a</w:t>
            </w:r>
            <w:r w:rsidRPr="0074055B">
              <w:t>pie grupės uždarymą informuojami ugdymo įstaigos atitinkamą grupę lankančių vaikų tėvai</w:t>
            </w:r>
            <w:r w:rsidR="00943209">
              <w:t>;</w:t>
            </w:r>
            <w:r w:rsidRPr="0074055B">
              <w:t xml:space="preserve"> </w:t>
            </w:r>
          </w:p>
          <w:p w14:paraId="767A6032" w14:textId="77777777" w:rsidR="0023161F" w:rsidRPr="0074055B" w:rsidRDefault="0023161F" w:rsidP="00ED24A0">
            <w:pPr>
              <w:jc w:val="both"/>
              <w:rPr>
                <w:b/>
              </w:rPr>
            </w:pPr>
            <w:r w:rsidRPr="0074055B">
              <w:t xml:space="preserve">5. </w:t>
            </w:r>
            <w:r w:rsidR="00943209">
              <w:t>u</w:t>
            </w:r>
            <w:r w:rsidRPr="0074055B">
              <w:t xml:space="preserve">gdymo įstaiga veiklą </w:t>
            </w:r>
            <w:r w:rsidRPr="0074055B">
              <w:rPr>
                <w:b/>
              </w:rPr>
              <w:t>tęsia tik gavusi SAM, NVSC leidimą</w:t>
            </w:r>
            <w:r w:rsidR="00943209">
              <w:rPr>
                <w:b/>
              </w:rPr>
              <w:t>;</w:t>
            </w:r>
            <w:r w:rsidRPr="0074055B">
              <w:rPr>
                <w:b/>
              </w:rPr>
              <w:t xml:space="preserve"> </w:t>
            </w:r>
          </w:p>
          <w:p w14:paraId="4FC967F5" w14:textId="77777777" w:rsidR="0023161F" w:rsidRPr="0074055B" w:rsidRDefault="0023161F" w:rsidP="00943209">
            <w:pPr>
              <w:jc w:val="both"/>
              <w:rPr>
                <w:b/>
              </w:rPr>
            </w:pPr>
            <w:r w:rsidRPr="0074055B">
              <w:t xml:space="preserve">6. </w:t>
            </w:r>
            <w:r w:rsidR="00943209">
              <w:t>u</w:t>
            </w:r>
            <w:r w:rsidRPr="0074055B">
              <w:t>ž komunikaciją atsakingas krizinių situacijų grupės narys periodiškai informuoja darbuotojus apie esamą situaciją (telefonu, el. paštu ar kt.).</w:t>
            </w:r>
          </w:p>
        </w:tc>
        <w:tc>
          <w:tcPr>
            <w:tcW w:w="648" w:type="pct"/>
            <w:shd w:val="clear" w:color="auto" w:fill="auto"/>
          </w:tcPr>
          <w:p w14:paraId="7CA5FD57" w14:textId="77777777" w:rsidR="00CD49C1" w:rsidRPr="0074055B" w:rsidRDefault="00CD49C1" w:rsidP="00375421">
            <w:pPr>
              <w:jc w:val="center"/>
            </w:pPr>
            <w:r w:rsidRPr="0074055B">
              <w:t xml:space="preserve">Nedelsiant ir </w:t>
            </w:r>
          </w:p>
          <w:p w14:paraId="06F4DC8F" w14:textId="77777777" w:rsidR="0023161F" w:rsidRPr="0074055B" w:rsidRDefault="00CD49C1" w:rsidP="00375421">
            <w:pPr>
              <w:jc w:val="center"/>
              <w:rPr>
                <w:color w:val="FF0000"/>
              </w:rPr>
            </w:pPr>
            <w:r w:rsidRPr="0074055B">
              <w:t>p</w:t>
            </w:r>
            <w:r w:rsidR="0023161F" w:rsidRPr="0074055B">
              <w:t>eriodiškai</w:t>
            </w:r>
          </w:p>
        </w:tc>
        <w:tc>
          <w:tcPr>
            <w:tcW w:w="1096" w:type="pct"/>
            <w:shd w:val="clear" w:color="auto" w:fill="auto"/>
          </w:tcPr>
          <w:p w14:paraId="7ABE076D" w14:textId="77777777" w:rsidR="0023161F" w:rsidRPr="0074055B" w:rsidRDefault="000F5E47" w:rsidP="00375421">
            <w:pPr>
              <w:jc w:val="center"/>
            </w:pPr>
            <w:r w:rsidRPr="0074055B">
              <w:t>COVID-19 ligos situacijų valdymo grupė</w:t>
            </w:r>
          </w:p>
        </w:tc>
        <w:tc>
          <w:tcPr>
            <w:tcW w:w="1124" w:type="pct"/>
            <w:shd w:val="clear" w:color="auto" w:fill="auto"/>
          </w:tcPr>
          <w:p w14:paraId="672FEA9D" w14:textId="77777777" w:rsidR="0023161F" w:rsidRPr="000518A5" w:rsidRDefault="00943209" w:rsidP="00943209">
            <w:pPr>
              <w:jc w:val="both"/>
            </w:pPr>
            <w:r w:rsidRPr="000518A5">
              <w:t>2 p</w:t>
            </w:r>
            <w:r w:rsidR="00804443" w:rsidRPr="000518A5">
              <w:t>riedas</w:t>
            </w:r>
          </w:p>
        </w:tc>
      </w:tr>
      <w:tr w:rsidR="00FB7F0F" w:rsidRPr="0074055B" w14:paraId="7FB18A45" w14:textId="77777777" w:rsidTr="00804443">
        <w:tc>
          <w:tcPr>
            <w:tcW w:w="337" w:type="pct"/>
            <w:shd w:val="clear" w:color="auto" w:fill="auto"/>
          </w:tcPr>
          <w:p w14:paraId="5B64563F" w14:textId="77777777" w:rsidR="00FB7F0F" w:rsidRPr="0074055B" w:rsidRDefault="00691FC7" w:rsidP="006A2E23">
            <w:pPr>
              <w:jc w:val="center"/>
            </w:pPr>
            <w:r w:rsidRPr="00943209">
              <w:t>5</w:t>
            </w:r>
            <w:r w:rsidR="00FB7F0F" w:rsidRPr="00943209">
              <w:t>.</w:t>
            </w:r>
          </w:p>
        </w:tc>
        <w:tc>
          <w:tcPr>
            <w:tcW w:w="4663" w:type="pct"/>
            <w:gridSpan w:val="5"/>
            <w:shd w:val="clear" w:color="auto" w:fill="auto"/>
          </w:tcPr>
          <w:p w14:paraId="334DA5F3" w14:textId="77777777" w:rsidR="00FB7F0F" w:rsidRPr="00D01CDF" w:rsidRDefault="00FB7F0F" w:rsidP="006A2E23">
            <w:pPr>
              <w:ind w:firstLine="851"/>
              <w:jc w:val="center"/>
              <w:rPr>
                <w:b/>
                <w:bCs/>
                <w:lang w:eastAsia="lt-LT"/>
              </w:rPr>
            </w:pPr>
            <w:r w:rsidRPr="00D01CDF">
              <w:rPr>
                <w:b/>
                <w:bCs/>
                <w:lang w:eastAsia="lt-LT"/>
              </w:rPr>
              <w:t>UGDYMO PASLAUGŲ ĮGYVENDINIMAS</w:t>
            </w:r>
          </w:p>
          <w:p w14:paraId="44E426CE" w14:textId="77777777" w:rsidR="00FB7F0F" w:rsidRPr="0074055B" w:rsidRDefault="00FB7F0F" w:rsidP="006A2E23">
            <w:pPr>
              <w:ind w:firstLine="851"/>
              <w:jc w:val="both"/>
              <w:rPr>
                <w:b/>
              </w:rPr>
            </w:pPr>
          </w:p>
        </w:tc>
      </w:tr>
      <w:tr w:rsidR="00FB7F0F" w:rsidRPr="0074055B" w14:paraId="4B4C8EB8" w14:textId="77777777" w:rsidTr="00804443">
        <w:trPr>
          <w:trHeight w:val="315"/>
        </w:trPr>
        <w:tc>
          <w:tcPr>
            <w:tcW w:w="337" w:type="pct"/>
            <w:shd w:val="clear" w:color="auto" w:fill="auto"/>
          </w:tcPr>
          <w:p w14:paraId="59126650" w14:textId="77777777" w:rsidR="00FB7F0F" w:rsidRPr="0074055B" w:rsidRDefault="00691FC7" w:rsidP="006A2E23">
            <w:pPr>
              <w:jc w:val="center"/>
            </w:pPr>
            <w:r w:rsidRPr="0074055B">
              <w:lastRenderedPageBreak/>
              <w:t>5</w:t>
            </w:r>
            <w:r w:rsidR="00FB7F0F" w:rsidRPr="0074055B">
              <w:t>.1.</w:t>
            </w:r>
          </w:p>
        </w:tc>
        <w:tc>
          <w:tcPr>
            <w:tcW w:w="1795" w:type="pct"/>
            <w:gridSpan w:val="2"/>
            <w:shd w:val="clear" w:color="auto" w:fill="auto"/>
          </w:tcPr>
          <w:p w14:paraId="31EBDE9C" w14:textId="77777777" w:rsidR="00FB7F0F" w:rsidRPr="0074055B" w:rsidRDefault="00FB7F0F" w:rsidP="006A2E23">
            <w:pPr>
              <w:jc w:val="both"/>
              <w:rPr>
                <w:lang w:eastAsia="lt-LT"/>
              </w:rPr>
            </w:pPr>
            <w:r w:rsidRPr="0074055B">
              <w:rPr>
                <w:lang w:eastAsia="lt-LT"/>
              </w:rPr>
              <w:t>Keisti nustatytą ugdymo paslaugų teikimo trukmę.</w:t>
            </w:r>
          </w:p>
          <w:p w14:paraId="40C7CE74" w14:textId="77777777" w:rsidR="00FB7F0F" w:rsidRPr="0074055B" w:rsidRDefault="00FB7F0F" w:rsidP="006A2E23">
            <w:pPr>
              <w:jc w:val="both"/>
            </w:pPr>
          </w:p>
        </w:tc>
        <w:tc>
          <w:tcPr>
            <w:tcW w:w="648" w:type="pct"/>
            <w:shd w:val="clear" w:color="auto" w:fill="auto"/>
          </w:tcPr>
          <w:p w14:paraId="4C48126E" w14:textId="77777777" w:rsidR="00FB7F0F" w:rsidRPr="0074055B" w:rsidRDefault="00FB7F0F" w:rsidP="006A2E23">
            <w:pPr>
              <w:jc w:val="center"/>
            </w:pPr>
            <w:r w:rsidRPr="0074055B">
              <w:t>Esant poreikiui</w:t>
            </w:r>
          </w:p>
        </w:tc>
        <w:tc>
          <w:tcPr>
            <w:tcW w:w="1096" w:type="pct"/>
            <w:shd w:val="clear" w:color="auto" w:fill="auto"/>
          </w:tcPr>
          <w:p w14:paraId="03F7DB15" w14:textId="77777777" w:rsidR="00FB7F0F" w:rsidRPr="0074055B" w:rsidRDefault="00CD5D79" w:rsidP="006A2E23">
            <w:pPr>
              <w:jc w:val="center"/>
            </w:pPr>
            <w:r w:rsidRPr="0074055B">
              <w:t>Direktorius</w:t>
            </w:r>
            <w:r w:rsidR="00FB7F0F" w:rsidRPr="0074055B">
              <w:t xml:space="preserve"> ar jo įgaliotas asmuo</w:t>
            </w:r>
          </w:p>
        </w:tc>
        <w:tc>
          <w:tcPr>
            <w:tcW w:w="1124" w:type="pct"/>
            <w:shd w:val="clear" w:color="auto" w:fill="auto"/>
          </w:tcPr>
          <w:p w14:paraId="569C754A" w14:textId="77777777" w:rsidR="00FB7F0F" w:rsidRPr="0074055B" w:rsidRDefault="00FB7F0F" w:rsidP="00875299">
            <w:pPr>
              <w:jc w:val="both"/>
            </w:pPr>
            <w:r w:rsidRPr="0074055B">
              <w:rPr>
                <w:lang w:eastAsia="lt-LT"/>
              </w:rPr>
              <w:t>Įforminti vadovo įsakymais,</w:t>
            </w:r>
            <w:r w:rsidRPr="0074055B">
              <w:rPr>
                <w:bCs/>
                <w:lang w:eastAsia="lt-LT"/>
              </w:rPr>
              <w:t xml:space="preserve"> informuoti ir raštu suderinti su Panevėžio miesto s</w:t>
            </w:r>
            <w:r w:rsidRPr="0074055B">
              <w:rPr>
                <w:color w:val="000000" w:themeColor="text1"/>
                <w:lang w:eastAsia="lt-LT"/>
              </w:rPr>
              <w:t xml:space="preserve">avivaldybės administracijos Švietimo skyriumi (toliau – Švietimo skyrius), </w:t>
            </w:r>
            <w:r w:rsidRPr="0074055B">
              <w:t>informuoti bendruomenę.</w:t>
            </w:r>
          </w:p>
        </w:tc>
      </w:tr>
      <w:tr w:rsidR="00FB7F0F" w:rsidRPr="0074055B" w14:paraId="147125AE" w14:textId="77777777" w:rsidTr="00804443">
        <w:trPr>
          <w:trHeight w:val="315"/>
        </w:trPr>
        <w:tc>
          <w:tcPr>
            <w:tcW w:w="337" w:type="pct"/>
            <w:shd w:val="clear" w:color="auto" w:fill="auto"/>
          </w:tcPr>
          <w:p w14:paraId="530C05D4" w14:textId="77777777" w:rsidR="00FB7F0F" w:rsidRPr="0074055B" w:rsidRDefault="0074055B" w:rsidP="006A2E23">
            <w:pPr>
              <w:jc w:val="center"/>
            </w:pPr>
            <w:r w:rsidRPr="0074055B">
              <w:t>5</w:t>
            </w:r>
            <w:r w:rsidR="00FB7F0F" w:rsidRPr="0074055B">
              <w:t>.2.</w:t>
            </w:r>
          </w:p>
        </w:tc>
        <w:tc>
          <w:tcPr>
            <w:tcW w:w="1795" w:type="pct"/>
            <w:gridSpan w:val="2"/>
            <w:shd w:val="clear" w:color="auto" w:fill="auto"/>
          </w:tcPr>
          <w:p w14:paraId="0F487FD1" w14:textId="77777777" w:rsidR="00FB7F0F" w:rsidRPr="0074055B" w:rsidRDefault="00FB7F0F" w:rsidP="006A2E23">
            <w:pPr>
              <w:jc w:val="both"/>
              <w:rPr>
                <w:lang w:eastAsia="lt-LT"/>
              </w:rPr>
            </w:pPr>
            <w:r w:rsidRPr="0074055B">
              <w:rPr>
                <w:lang w:eastAsia="lt-LT"/>
              </w:rPr>
              <w:t>Keisti nustatytą ugdymo paslaugų teikimo pradžios ir pabaigos laiką.</w:t>
            </w:r>
          </w:p>
          <w:p w14:paraId="6B5C3AAF" w14:textId="77777777" w:rsidR="00FB7F0F" w:rsidRPr="0074055B" w:rsidRDefault="00FB7F0F" w:rsidP="006A2E23">
            <w:pPr>
              <w:jc w:val="both"/>
            </w:pPr>
          </w:p>
          <w:p w14:paraId="4C442989" w14:textId="77777777" w:rsidR="00FB7F0F" w:rsidRPr="0074055B" w:rsidRDefault="00FB7F0F" w:rsidP="006A2E23">
            <w:pPr>
              <w:jc w:val="both"/>
            </w:pPr>
          </w:p>
        </w:tc>
        <w:tc>
          <w:tcPr>
            <w:tcW w:w="648" w:type="pct"/>
            <w:shd w:val="clear" w:color="auto" w:fill="auto"/>
          </w:tcPr>
          <w:p w14:paraId="6DFA3E37" w14:textId="77777777" w:rsidR="00FB7F0F" w:rsidRPr="0074055B" w:rsidRDefault="00FB7F0F" w:rsidP="006A2E23">
            <w:pPr>
              <w:jc w:val="center"/>
            </w:pPr>
            <w:r w:rsidRPr="0074055B">
              <w:t>Esant poreikiui</w:t>
            </w:r>
          </w:p>
        </w:tc>
        <w:tc>
          <w:tcPr>
            <w:tcW w:w="1096" w:type="pct"/>
            <w:shd w:val="clear" w:color="auto" w:fill="auto"/>
          </w:tcPr>
          <w:p w14:paraId="3431AED4" w14:textId="77777777" w:rsidR="00FB7F0F" w:rsidRPr="0074055B" w:rsidRDefault="002C2A68" w:rsidP="006A2E23">
            <w:pPr>
              <w:jc w:val="center"/>
            </w:pPr>
            <w:r w:rsidRPr="0074055B">
              <w:t>Direktorius</w:t>
            </w:r>
            <w:r w:rsidR="00FB7F0F" w:rsidRPr="0074055B">
              <w:t xml:space="preserve"> ar jo įgaliotas asmuo</w:t>
            </w:r>
          </w:p>
        </w:tc>
        <w:tc>
          <w:tcPr>
            <w:tcW w:w="1124" w:type="pct"/>
            <w:shd w:val="clear" w:color="auto" w:fill="auto"/>
          </w:tcPr>
          <w:p w14:paraId="710CD5C0" w14:textId="76A23106" w:rsidR="00FB7F0F" w:rsidRPr="0074055B" w:rsidRDefault="00FB7F0F" w:rsidP="00577169">
            <w:pPr>
              <w:jc w:val="both"/>
            </w:pPr>
            <w:r w:rsidRPr="0074055B">
              <w:rPr>
                <w:lang w:eastAsia="lt-LT"/>
              </w:rPr>
              <w:t>Įforminti vadovo įsakymais,</w:t>
            </w:r>
            <w:r w:rsidRPr="0074055B">
              <w:rPr>
                <w:bCs/>
                <w:lang w:eastAsia="lt-LT"/>
              </w:rPr>
              <w:t xml:space="preserve"> informuoti ir raštu suderinti su </w:t>
            </w:r>
            <w:r w:rsidRPr="0074055B">
              <w:rPr>
                <w:color w:val="000000" w:themeColor="text1"/>
                <w:lang w:eastAsia="lt-LT"/>
              </w:rPr>
              <w:t>Švietimo skyriumi</w:t>
            </w:r>
            <w:r w:rsidRPr="0074055B">
              <w:rPr>
                <w:bCs/>
                <w:color w:val="000000" w:themeColor="text1"/>
                <w:lang w:eastAsia="lt-LT"/>
              </w:rPr>
              <w:t xml:space="preserve">, </w:t>
            </w:r>
            <w:r w:rsidRPr="0074055B">
              <w:t>informuoti bendruomenę.</w:t>
            </w:r>
          </w:p>
        </w:tc>
      </w:tr>
      <w:tr w:rsidR="00FB7F0F" w:rsidRPr="0074055B" w14:paraId="19FC4327" w14:textId="77777777" w:rsidTr="00804443">
        <w:tc>
          <w:tcPr>
            <w:tcW w:w="337" w:type="pct"/>
            <w:shd w:val="clear" w:color="auto" w:fill="auto"/>
          </w:tcPr>
          <w:p w14:paraId="53BF52A9" w14:textId="77777777" w:rsidR="00FB7F0F" w:rsidRPr="0074055B" w:rsidRDefault="0074055B" w:rsidP="006A2E23">
            <w:pPr>
              <w:jc w:val="center"/>
            </w:pPr>
            <w:r w:rsidRPr="0074055B">
              <w:t>5</w:t>
            </w:r>
            <w:r w:rsidR="00FB7F0F" w:rsidRPr="0074055B">
              <w:t>.3.</w:t>
            </w:r>
          </w:p>
        </w:tc>
        <w:tc>
          <w:tcPr>
            <w:tcW w:w="1795" w:type="pct"/>
            <w:gridSpan w:val="2"/>
            <w:shd w:val="clear" w:color="auto" w:fill="auto"/>
          </w:tcPr>
          <w:p w14:paraId="6DD2FE0D" w14:textId="77777777" w:rsidR="00FB7F0F" w:rsidRPr="0074055B" w:rsidRDefault="00FB7F0F" w:rsidP="006A2E23">
            <w:r w:rsidRPr="0074055B">
              <w:rPr>
                <w:lang w:eastAsia="lt-LT"/>
              </w:rPr>
              <w:t>Ugdymo procesą perkelti į kitas aplinkas (ugdymo procesą organizuoti iš namų (nuotoliniu mokymo būdu).</w:t>
            </w:r>
          </w:p>
        </w:tc>
        <w:tc>
          <w:tcPr>
            <w:tcW w:w="648" w:type="pct"/>
            <w:shd w:val="clear" w:color="auto" w:fill="auto"/>
          </w:tcPr>
          <w:p w14:paraId="52691EB3" w14:textId="77777777" w:rsidR="00FB7F0F" w:rsidRPr="0074055B" w:rsidRDefault="00FB7F0F" w:rsidP="006A2E23">
            <w:pPr>
              <w:jc w:val="center"/>
            </w:pPr>
            <w:r w:rsidRPr="0074055B">
              <w:t>Esant poreikiui</w:t>
            </w:r>
          </w:p>
        </w:tc>
        <w:tc>
          <w:tcPr>
            <w:tcW w:w="1096" w:type="pct"/>
            <w:shd w:val="clear" w:color="auto" w:fill="auto"/>
          </w:tcPr>
          <w:p w14:paraId="25CB9B1C" w14:textId="77777777" w:rsidR="00FB7F0F" w:rsidRPr="0074055B" w:rsidRDefault="002C2A68" w:rsidP="006A2E23">
            <w:pPr>
              <w:jc w:val="center"/>
            </w:pPr>
            <w:r w:rsidRPr="0074055B">
              <w:t>Direktorius ar jo įgaliotas asmuo</w:t>
            </w:r>
          </w:p>
        </w:tc>
        <w:tc>
          <w:tcPr>
            <w:tcW w:w="1124" w:type="pct"/>
            <w:shd w:val="clear" w:color="auto" w:fill="auto"/>
          </w:tcPr>
          <w:p w14:paraId="0F0A5219" w14:textId="77777777" w:rsidR="00FB7F0F" w:rsidRPr="0074055B" w:rsidRDefault="00FB7F0F" w:rsidP="00943209">
            <w:pPr>
              <w:jc w:val="both"/>
              <w:rPr>
                <w:b/>
              </w:rPr>
            </w:pPr>
            <w:r w:rsidRPr="0074055B">
              <w:rPr>
                <w:lang w:eastAsia="lt-LT"/>
              </w:rPr>
              <w:t>Įforminti vadovo įsakymais,</w:t>
            </w:r>
            <w:r w:rsidRPr="0074055B">
              <w:rPr>
                <w:bCs/>
                <w:lang w:eastAsia="lt-LT"/>
              </w:rPr>
              <w:t xml:space="preserve"> informuoti ir raštu suderinti su </w:t>
            </w:r>
            <w:r w:rsidRPr="0074055B">
              <w:rPr>
                <w:color w:val="000000" w:themeColor="text1"/>
                <w:lang w:eastAsia="lt-LT"/>
              </w:rPr>
              <w:t>Švietimo skyriumi</w:t>
            </w:r>
            <w:r w:rsidRPr="0074055B">
              <w:rPr>
                <w:bCs/>
                <w:color w:val="000000" w:themeColor="text1"/>
                <w:lang w:eastAsia="lt-LT"/>
              </w:rPr>
              <w:t xml:space="preserve">, </w:t>
            </w:r>
            <w:r w:rsidRPr="0074055B">
              <w:t>informuoti bendruomenę</w:t>
            </w:r>
            <w:r w:rsidR="00943209">
              <w:t>.</w:t>
            </w:r>
          </w:p>
        </w:tc>
      </w:tr>
      <w:tr w:rsidR="00FB7F0F" w:rsidRPr="0074055B" w14:paraId="1FD78338" w14:textId="77777777" w:rsidTr="00804443">
        <w:tc>
          <w:tcPr>
            <w:tcW w:w="337" w:type="pct"/>
            <w:shd w:val="clear" w:color="auto" w:fill="auto"/>
          </w:tcPr>
          <w:p w14:paraId="7DA9003D" w14:textId="77777777" w:rsidR="00FB7F0F" w:rsidRPr="0074055B" w:rsidRDefault="0074055B" w:rsidP="006A2E23">
            <w:pPr>
              <w:jc w:val="center"/>
            </w:pPr>
            <w:r w:rsidRPr="0074055B">
              <w:t>5</w:t>
            </w:r>
            <w:r w:rsidR="00FB7F0F" w:rsidRPr="0074055B">
              <w:t>.4.</w:t>
            </w:r>
          </w:p>
        </w:tc>
        <w:tc>
          <w:tcPr>
            <w:tcW w:w="1795" w:type="pct"/>
            <w:gridSpan w:val="2"/>
            <w:shd w:val="clear" w:color="auto" w:fill="auto"/>
          </w:tcPr>
          <w:p w14:paraId="577B1287" w14:textId="77777777" w:rsidR="00FB7F0F" w:rsidRPr="0074055B" w:rsidRDefault="00FB7F0F" w:rsidP="006A2E23">
            <w:pPr>
              <w:jc w:val="both"/>
              <w:rPr>
                <w:lang w:eastAsia="lt-LT"/>
              </w:rPr>
            </w:pPr>
            <w:r w:rsidRPr="0074055B">
              <w:rPr>
                <w:lang w:eastAsia="lt-LT"/>
              </w:rPr>
              <w:t>Priimti kitus aktualius ugdymo paslaugų, organizavimo sprendimus.</w:t>
            </w:r>
          </w:p>
          <w:p w14:paraId="2782B450" w14:textId="77777777" w:rsidR="00FB7F0F" w:rsidRPr="0074055B" w:rsidRDefault="00FB7F0F" w:rsidP="006A2E23">
            <w:pPr>
              <w:pStyle w:val="Sraopastraipa"/>
              <w:jc w:val="both"/>
            </w:pPr>
          </w:p>
        </w:tc>
        <w:tc>
          <w:tcPr>
            <w:tcW w:w="648" w:type="pct"/>
            <w:shd w:val="clear" w:color="auto" w:fill="auto"/>
          </w:tcPr>
          <w:p w14:paraId="5C4C30C9" w14:textId="77777777" w:rsidR="00FB7F0F" w:rsidRPr="0074055B" w:rsidRDefault="00FB7F0F" w:rsidP="006A2E23">
            <w:pPr>
              <w:jc w:val="center"/>
            </w:pPr>
            <w:r w:rsidRPr="0074055B">
              <w:t>Esant poreikiui</w:t>
            </w:r>
          </w:p>
        </w:tc>
        <w:tc>
          <w:tcPr>
            <w:tcW w:w="1096" w:type="pct"/>
            <w:shd w:val="clear" w:color="auto" w:fill="auto"/>
          </w:tcPr>
          <w:p w14:paraId="71F8730C" w14:textId="77777777" w:rsidR="00FB7F0F" w:rsidRPr="0074055B" w:rsidRDefault="002C2A68" w:rsidP="006A2E23">
            <w:pPr>
              <w:jc w:val="center"/>
            </w:pPr>
            <w:r w:rsidRPr="0074055B">
              <w:t>Direktorius ar jo įgaliotas asmuo</w:t>
            </w:r>
          </w:p>
        </w:tc>
        <w:tc>
          <w:tcPr>
            <w:tcW w:w="1124" w:type="pct"/>
            <w:shd w:val="clear" w:color="auto" w:fill="auto"/>
          </w:tcPr>
          <w:p w14:paraId="63628001" w14:textId="77777777" w:rsidR="00FB7F0F" w:rsidRPr="0074055B" w:rsidRDefault="00FB7F0F" w:rsidP="006A2E23">
            <w:pPr>
              <w:jc w:val="both"/>
              <w:rPr>
                <w:lang w:eastAsia="lt-LT"/>
              </w:rPr>
            </w:pPr>
            <w:r w:rsidRPr="0074055B">
              <w:rPr>
                <w:lang w:eastAsia="lt-LT"/>
              </w:rPr>
              <w:t>Sprendimus įforminti vadovo įsakymais bei</w:t>
            </w:r>
          </w:p>
          <w:p w14:paraId="54D58EE3" w14:textId="77777777" w:rsidR="00FB7F0F" w:rsidRPr="0074055B" w:rsidRDefault="00FB7F0F" w:rsidP="00577169">
            <w:pPr>
              <w:jc w:val="both"/>
              <w:rPr>
                <w:b/>
              </w:rPr>
            </w:pPr>
            <w:r w:rsidRPr="0074055B">
              <w:rPr>
                <w:bCs/>
                <w:lang w:eastAsia="lt-LT"/>
              </w:rPr>
              <w:t xml:space="preserve">informuoti </w:t>
            </w:r>
            <w:r w:rsidRPr="0074055B">
              <w:rPr>
                <w:color w:val="000000" w:themeColor="text1"/>
                <w:lang w:eastAsia="lt-LT"/>
              </w:rPr>
              <w:t>Švietimo skyrių.</w:t>
            </w:r>
          </w:p>
        </w:tc>
      </w:tr>
      <w:tr w:rsidR="00FB7F0F" w:rsidRPr="0074055B" w14:paraId="75024571" w14:textId="77777777" w:rsidTr="00943209">
        <w:trPr>
          <w:trHeight w:val="70"/>
        </w:trPr>
        <w:tc>
          <w:tcPr>
            <w:tcW w:w="337" w:type="pct"/>
            <w:shd w:val="clear" w:color="auto" w:fill="auto"/>
          </w:tcPr>
          <w:p w14:paraId="29D1AC46" w14:textId="77777777" w:rsidR="00FB7F0F" w:rsidRPr="0074055B" w:rsidRDefault="0074055B" w:rsidP="006A2E23">
            <w:pPr>
              <w:jc w:val="center"/>
            </w:pPr>
            <w:r w:rsidRPr="0074055B">
              <w:t>5</w:t>
            </w:r>
            <w:r w:rsidR="00FB7F0F" w:rsidRPr="0074055B">
              <w:t>.5.</w:t>
            </w:r>
          </w:p>
        </w:tc>
        <w:tc>
          <w:tcPr>
            <w:tcW w:w="1795" w:type="pct"/>
            <w:gridSpan w:val="2"/>
            <w:shd w:val="clear" w:color="auto" w:fill="auto"/>
          </w:tcPr>
          <w:p w14:paraId="6BCAC45B" w14:textId="77777777" w:rsidR="00FB7F0F" w:rsidRPr="0074055B" w:rsidRDefault="00FB7F0F" w:rsidP="006A2E23">
            <w:pPr>
              <w:jc w:val="both"/>
            </w:pPr>
            <w:r w:rsidRPr="0074055B">
              <w:rPr>
                <w:bCs/>
                <w:lang w:eastAsia="lt-LT"/>
              </w:rPr>
              <w:t>Laikinai stabdyti ugdymo paslaugų organizavimą</w:t>
            </w:r>
            <w:r w:rsidRPr="0074055B">
              <w:rPr>
                <w:lang w:eastAsia="lt-LT"/>
              </w:rPr>
              <w:t>, kai dėl susidariusių ypatingųjų aplinkybių (pvz., nustačius</w:t>
            </w:r>
            <w:r w:rsidR="002C2A68" w:rsidRPr="0074055B">
              <w:rPr>
                <w:lang w:eastAsia="lt-LT"/>
              </w:rPr>
              <w:t xml:space="preserve"> </w:t>
            </w:r>
            <w:r w:rsidRPr="0074055B">
              <w:rPr>
                <w:lang w:eastAsia="lt-LT"/>
              </w:rPr>
              <w:t xml:space="preserve">koronaviruso (COVID-19 ligos) atvejį ir pan.) ikimokyklinio ugdymo įstaigos aplinkoje nėra galimybės koreguoti ar tęsti ugdymo paslaugų organizavimą grupinio mokymosi forma kasdieniu mokymo proceso organizavimo būdu nei grupinio mokymosi forma nuotoliniu mokymo būdu. </w:t>
            </w:r>
          </w:p>
        </w:tc>
        <w:tc>
          <w:tcPr>
            <w:tcW w:w="648" w:type="pct"/>
            <w:shd w:val="clear" w:color="auto" w:fill="auto"/>
          </w:tcPr>
          <w:p w14:paraId="5CDBC979" w14:textId="77777777" w:rsidR="00FB7F0F" w:rsidRPr="0074055B" w:rsidRDefault="00FB7F0F" w:rsidP="006A2E23">
            <w:pPr>
              <w:jc w:val="center"/>
            </w:pPr>
            <w:r w:rsidRPr="0074055B">
              <w:t>Nedelsiant</w:t>
            </w:r>
          </w:p>
        </w:tc>
        <w:tc>
          <w:tcPr>
            <w:tcW w:w="1096" w:type="pct"/>
            <w:shd w:val="clear" w:color="auto" w:fill="auto"/>
          </w:tcPr>
          <w:p w14:paraId="76CD0EE1" w14:textId="77777777" w:rsidR="00FB7F0F" w:rsidRPr="0074055B" w:rsidRDefault="002C2A68" w:rsidP="006A2E23">
            <w:pPr>
              <w:jc w:val="center"/>
            </w:pPr>
            <w:r w:rsidRPr="0074055B">
              <w:t>Direktorius ar jo įgaliotas asmuo</w:t>
            </w:r>
          </w:p>
        </w:tc>
        <w:tc>
          <w:tcPr>
            <w:tcW w:w="1124" w:type="pct"/>
            <w:shd w:val="clear" w:color="auto" w:fill="auto"/>
          </w:tcPr>
          <w:p w14:paraId="33C0CB78" w14:textId="77777777" w:rsidR="00943209" w:rsidRDefault="00FB7F0F" w:rsidP="00577169">
            <w:pPr>
              <w:jc w:val="both"/>
            </w:pPr>
            <w:r w:rsidRPr="0074055B">
              <w:rPr>
                <w:lang w:eastAsia="lt-LT"/>
              </w:rPr>
              <w:t xml:space="preserve">Ugdymo paslaugų organizavimas ikimokyklinio ugdymo įstaigos </w:t>
            </w:r>
            <w:r w:rsidR="00A00972" w:rsidRPr="0074055B">
              <w:rPr>
                <w:lang w:eastAsia="lt-LT"/>
              </w:rPr>
              <w:t xml:space="preserve">direktoriaus </w:t>
            </w:r>
            <w:r w:rsidRPr="0074055B">
              <w:rPr>
                <w:lang w:eastAsia="lt-LT"/>
              </w:rPr>
              <w:t xml:space="preserve"> sprendimu gali būti laikinai stabdomas 1–2 darbo dienas. Jeigu ugdymo paslaugų organizavimas turi būti stabdomas ilgesnį laiką, ikimokyklinio ugdymo įstaigos vadovas sprendimą </w:t>
            </w:r>
            <w:r w:rsidRPr="0074055B">
              <w:t>raštu derina su savivaldybės vykdomosios institucijos įgaliotu asmeniu</w:t>
            </w:r>
            <w:r w:rsidR="00943209">
              <w:t>.</w:t>
            </w:r>
            <w:r w:rsidRPr="0074055B">
              <w:t xml:space="preserve"> </w:t>
            </w:r>
          </w:p>
          <w:p w14:paraId="064A8CA5" w14:textId="77777777" w:rsidR="00FB7F0F" w:rsidRPr="0074055B" w:rsidRDefault="00FB7F0F" w:rsidP="00943209">
            <w:pPr>
              <w:jc w:val="both"/>
              <w:rPr>
                <w:b/>
              </w:rPr>
            </w:pPr>
            <w:r w:rsidRPr="0074055B">
              <w:t>Informuo</w:t>
            </w:r>
            <w:r w:rsidR="00943209">
              <w:t>jama</w:t>
            </w:r>
            <w:r w:rsidRPr="0074055B">
              <w:t xml:space="preserve"> bendruomen</w:t>
            </w:r>
            <w:r w:rsidR="00943209">
              <w:t>ė</w:t>
            </w:r>
            <w:r w:rsidRPr="0074055B">
              <w:t>.</w:t>
            </w:r>
          </w:p>
        </w:tc>
      </w:tr>
      <w:tr w:rsidR="00FB7F0F" w:rsidRPr="0074055B" w14:paraId="2C807FDD" w14:textId="77777777" w:rsidTr="00804443">
        <w:tc>
          <w:tcPr>
            <w:tcW w:w="337" w:type="pct"/>
            <w:shd w:val="clear" w:color="auto" w:fill="auto"/>
          </w:tcPr>
          <w:p w14:paraId="732F0665" w14:textId="77777777" w:rsidR="00FB7F0F" w:rsidRPr="0074055B" w:rsidRDefault="0074055B" w:rsidP="006A2E23">
            <w:pPr>
              <w:jc w:val="center"/>
            </w:pPr>
            <w:r w:rsidRPr="0074055B">
              <w:lastRenderedPageBreak/>
              <w:t>5</w:t>
            </w:r>
            <w:r w:rsidR="00FB7F0F" w:rsidRPr="0074055B">
              <w:t>.6.</w:t>
            </w:r>
          </w:p>
        </w:tc>
        <w:tc>
          <w:tcPr>
            <w:tcW w:w="1795" w:type="pct"/>
            <w:gridSpan w:val="2"/>
            <w:shd w:val="clear" w:color="auto" w:fill="auto"/>
          </w:tcPr>
          <w:p w14:paraId="6E1544C1" w14:textId="77777777" w:rsidR="00FB7F0F" w:rsidRPr="0074055B" w:rsidRDefault="00FB7F0F" w:rsidP="006A2E23">
            <w:pPr>
              <w:jc w:val="both"/>
              <w:rPr>
                <w:bCs/>
                <w:lang w:eastAsia="lt-LT"/>
              </w:rPr>
            </w:pPr>
            <w:r w:rsidRPr="0074055B">
              <w:rPr>
                <w:color w:val="000000" w:themeColor="text1"/>
              </w:rPr>
              <w:t>Ugdymą organizuoti nuotoliniu arba mišriu mokymo būdu.</w:t>
            </w:r>
          </w:p>
        </w:tc>
        <w:tc>
          <w:tcPr>
            <w:tcW w:w="648" w:type="pct"/>
            <w:shd w:val="clear" w:color="auto" w:fill="auto"/>
          </w:tcPr>
          <w:p w14:paraId="40FB87E4" w14:textId="77777777" w:rsidR="00FB7F0F" w:rsidRPr="0074055B" w:rsidRDefault="00FB7F0F" w:rsidP="006A2E23">
            <w:pPr>
              <w:jc w:val="center"/>
            </w:pPr>
            <w:r w:rsidRPr="0074055B">
              <w:t>Pagal poreikį</w:t>
            </w:r>
          </w:p>
        </w:tc>
        <w:tc>
          <w:tcPr>
            <w:tcW w:w="1096" w:type="pct"/>
            <w:shd w:val="clear" w:color="auto" w:fill="auto"/>
          </w:tcPr>
          <w:p w14:paraId="0C98FF56" w14:textId="77777777" w:rsidR="00FB7F0F" w:rsidRPr="0074055B" w:rsidRDefault="0082174D" w:rsidP="006A2E23">
            <w:pPr>
              <w:jc w:val="center"/>
            </w:pPr>
            <w:r w:rsidRPr="0074055B">
              <w:t>Direktoriaus p</w:t>
            </w:r>
            <w:r w:rsidR="00FB7F0F" w:rsidRPr="0074055B">
              <w:t>avaduotojas ugdymui,</w:t>
            </w:r>
          </w:p>
          <w:p w14:paraId="648840FC" w14:textId="77777777" w:rsidR="00FB7F0F" w:rsidRPr="0074055B" w:rsidRDefault="00FB7F0F" w:rsidP="006A2E23">
            <w:pPr>
              <w:jc w:val="center"/>
            </w:pPr>
            <w:r w:rsidRPr="0074055B">
              <w:t>mokytojai, logopedai</w:t>
            </w:r>
          </w:p>
          <w:p w14:paraId="5A31ECF8" w14:textId="77777777" w:rsidR="00FB7F0F" w:rsidRPr="0074055B" w:rsidRDefault="00FB7F0F" w:rsidP="006A2E23">
            <w:pPr>
              <w:jc w:val="center"/>
            </w:pPr>
          </w:p>
        </w:tc>
        <w:tc>
          <w:tcPr>
            <w:tcW w:w="1124" w:type="pct"/>
            <w:shd w:val="clear" w:color="auto" w:fill="auto"/>
          </w:tcPr>
          <w:p w14:paraId="485CD5BD" w14:textId="7CA8DAC8" w:rsidR="00FB7F0F" w:rsidRPr="0074055B" w:rsidRDefault="00FB7F0F" w:rsidP="00AE5B23">
            <w:pPr>
              <w:jc w:val="both"/>
              <w:rPr>
                <w:lang w:eastAsia="lt-LT"/>
              </w:rPr>
            </w:pPr>
            <w:r w:rsidRPr="0074055B">
              <w:rPr>
                <w:lang w:eastAsia="lt-LT"/>
              </w:rPr>
              <w:t>Įforminti vadovo įsakymais</w:t>
            </w:r>
            <w:r w:rsidR="00A00972" w:rsidRPr="0074055B">
              <w:rPr>
                <w:lang w:eastAsia="lt-LT"/>
              </w:rPr>
              <w:t xml:space="preserve">, vadovaujasi direktoriaus </w:t>
            </w:r>
            <w:r w:rsidR="00A00972" w:rsidRPr="00AE5B23">
              <w:rPr>
                <w:lang w:eastAsia="lt-LT"/>
              </w:rPr>
              <w:t>patvirtint</w:t>
            </w:r>
            <w:r w:rsidR="00AE5B23" w:rsidRPr="00AE5B23">
              <w:rPr>
                <w:lang w:eastAsia="lt-LT"/>
              </w:rPr>
              <w:t>u</w:t>
            </w:r>
            <w:r w:rsidR="00A00972" w:rsidRPr="00AE5B23">
              <w:rPr>
                <w:lang w:eastAsia="lt-LT"/>
              </w:rPr>
              <w:t xml:space="preserve"> </w:t>
            </w:r>
            <w:r w:rsidR="00AE5B23" w:rsidRPr="00AE5B23">
              <w:rPr>
                <w:lang w:eastAsia="lt-LT"/>
              </w:rPr>
              <w:t>Panevėžio lopšelio-darželio „</w:t>
            </w:r>
            <w:r w:rsidR="00E97E3D">
              <w:rPr>
                <w:lang w:eastAsia="lt-LT"/>
              </w:rPr>
              <w:t>Puriena</w:t>
            </w:r>
            <w:r w:rsidR="00AE5B23" w:rsidRPr="00AE5B23">
              <w:rPr>
                <w:lang w:eastAsia="lt-LT"/>
              </w:rPr>
              <w:t xml:space="preserve">“ nuotolinio darbo tvarkos aprašu </w:t>
            </w:r>
            <w:r w:rsidR="00A00972" w:rsidRPr="00AE5B23">
              <w:rPr>
                <w:lang w:eastAsia="lt-LT"/>
              </w:rPr>
              <w:t xml:space="preserve">ir </w:t>
            </w:r>
            <w:r w:rsidR="009445C7" w:rsidRPr="00AE5B23">
              <w:rPr>
                <w:lang w:eastAsia="lt-LT"/>
              </w:rPr>
              <w:t xml:space="preserve">ikimokyklinio ir priešmokyklinio ugdymo proceso organizavimo nuotoliniu būdu </w:t>
            </w:r>
            <w:r w:rsidR="00A00972" w:rsidRPr="00AE5B23">
              <w:rPr>
                <w:lang w:eastAsia="lt-LT"/>
              </w:rPr>
              <w:t>tvark</w:t>
            </w:r>
            <w:r w:rsidR="00AE5B23" w:rsidRPr="00AE5B23">
              <w:rPr>
                <w:lang w:eastAsia="lt-LT"/>
              </w:rPr>
              <w:t>a</w:t>
            </w:r>
            <w:r w:rsidR="00A00972" w:rsidRPr="00AE5B23">
              <w:rPr>
                <w:lang w:eastAsia="lt-LT"/>
              </w:rPr>
              <w:t>.</w:t>
            </w:r>
          </w:p>
        </w:tc>
      </w:tr>
      <w:tr w:rsidR="00FB7F0F" w:rsidRPr="0074055B" w14:paraId="7A1B1D80" w14:textId="77777777" w:rsidTr="00804443">
        <w:tc>
          <w:tcPr>
            <w:tcW w:w="337" w:type="pct"/>
            <w:shd w:val="clear" w:color="auto" w:fill="auto"/>
          </w:tcPr>
          <w:p w14:paraId="58B610B5" w14:textId="77777777" w:rsidR="00FB7F0F" w:rsidRPr="0074055B" w:rsidRDefault="0074055B" w:rsidP="006A2E23">
            <w:pPr>
              <w:jc w:val="center"/>
            </w:pPr>
            <w:r w:rsidRPr="0074055B">
              <w:t>5</w:t>
            </w:r>
            <w:r w:rsidR="00FB7F0F" w:rsidRPr="0074055B">
              <w:t>.7.</w:t>
            </w:r>
          </w:p>
        </w:tc>
        <w:tc>
          <w:tcPr>
            <w:tcW w:w="1795" w:type="pct"/>
            <w:gridSpan w:val="2"/>
            <w:shd w:val="clear" w:color="auto" w:fill="auto"/>
          </w:tcPr>
          <w:p w14:paraId="5BABDE46" w14:textId="77777777" w:rsidR="00FB7F0F" w:rsidRPr="0074055B" w:rsidRDefault="00FE30C5" w:rsidP="00FE30C5">
            <w:pPr>
              <w:jc w:val="both"/>
              <w:rPr>
                <w:bCs/>
                <w:i/>
                <w:lang w:eastAsia="lt-LT"/>
              </w:rPr>
            </w:pPr>
            <w:r>
              <w:t>P</w:t>
            </w:r>
            <w:r w:rsidRPr="0074055B">
              <w:t xml:space="preserve">risijungus prie centralizuotos Panevėžio miesto ikimokyklinio ugdymo mokyklų vaikų </w:t>
            </w:r>
            <w:r w:rsidRPr="0074055B">
              <w:br/>
              <w:t>lankomumo fiksavimo el.</w:t>
            </w:r>
            <w:r>
              <w:t xml:space="preserve"> </w:t>
            </w:r>
            <w:r w:rsidRPr="0074055B">
              <w:t>sistemos</w:t>
            </w:r>
            <w:r>
              <w:t>, t</w:t>
            </w:r>
            <w:r w:rsidR="00FB7F0F" w:rsidRPr="0074055B">
              <w:t>eikti informaciją apie izoliuotas grupes ir</w:t>
            </w:r>
            <w:r>
              <w:t xml:space="preserve"> vaikų skaičių.</w:t>
            </w:r>
          </w:p>
        </w:tc>
        <w:tc>
          <w:tcPr>
            <w:tcW w:w="648" w:type="pct"/>
            <w:shd w:val="clear" w:color="auto" w:fill="auto"/>
          </w:tcPr>
          <w:p w14:paraId="6B7AFA32" w14:textId="77777777" w:rsidR="00FB7F0F" w:rsidRPr="0074055B" w:rsidRDefault="00FB7F0F" w:rsidP="006A2E23">
            <w:pPr>
              <w:jc w:val="center"/>
            </w:pPr>
            <w:r w:rsidRPr="0074055B">
              <w:t>Nuolat arba pagal poreikį</w:t>
            </w:r>
          </w:p>
        </w:tc>
        <w:tc>
          <w:tcPr>
            <w:tcW w:w="1096" w:type="pct"/>
            <w:shd w:val="clear" w:color="auto" w:fill="auto"/>
          </w:tcPr>
          <w:p w14:paraId="67DD370A" w14:textId="088FF7E8" w:rsidR="00FB7F0F" w:rsidRPr="0074055B" w:rsidRDefault="00E97E3D" w:rsidP="006A2E23">
            <w:pPr>
              <w:jc w:val="center"/>
            </w:pPr>
            <w:r>
              <w:t>Direktoriaus pavaduotojas ugdymui</w:t>
            </w:r>
          </w:p>
        </w:tc>
        <w:tc>
          <w:tcPr>
            <w:tcW w:w="1124" w:type="pct"/>
            <w:shd w:val="clear" w:color="auto" w:fill="auto"/>
          </w:tcPr>
          <w:p w14:paraId="2C95639C" w14:textId="77777777" w:rsidR="00FB7F0F" w:rsidRPr="0074055B" w:rsidRDefault="00FB7F0F" w:rsidP="006A2E23">
            <w:pPr>
              <w:jc w:val="both"/>
            </w:pPr>
            <w:r w:rsidRPr="0074055B">
              <w:t>Adresas: (https://docs.google.com/spreadsheets/d/13811mkarY60jT-CN_5Wm2RJsIOINe5e1S3hFP9BbcjM)</w:t>
            </w:r>
            <w:r w:rsidR="00943209">
              <w:t>.</w:t>
            </w:r>
          </w:p>
        </w:tc>
      </w:tr>
      <w:tr w:rsidR="00FB7F0F" w:rsidRPr="0074055B" w14:paraId="7FDC19E2" w14:textId="77777777" w:rsidTr="00804443">
        <w:tc>
          <w:tcPr>
            <w:tcW w:w="337" w:type="pct"/>
            <w:shd w:val="clear" w:color="auto" w:fill="auto"/>
          </w:tcPr>
          <w:p w14:paraId="7D47C2CA" w14:textId="77777777" w:rsidR="00FB7F0F" w:rsidRPr="0074055B" w:rsidRDefault="0066789C" w:rsidP="006A2E23">
            <w:pPr>
              <w:jc w:val="center"/>
              <w:rPr>
                <w:bCs/>
              </w:rPr>
            </w:pPr>
            <w:r w:rsidRPr="0074055B">
              <w:rPr>
                <w:bCs/>
              </w:rPr>
              <w:t>6</w:t>
            </w:r>
            <w:r w:rsidR="00FB7F0F" w:rsidRPr="0074055B">
              <w:rPr>
                <w:bCs/>
              </w:rPr>
              <w:t xml:space="preserve">. </w:t>
            </w:r>
          </w:p>
        </w:tc>
        <w:tc>
          <w:tcPr>
            <w:tcW w:w="4663" w:type="pct"/>
            <w:gridSpan w:val="5"/>
            <w:shd w:val="clear" w:color="auto" w:fill="auto"/>
          </w:tcPr>
          <w:p w14:paraId="4508B2FF" w14:textId="77777777" w:rsidR="00FB7F0F" w:rsidRPr="0074055B" w:rsidRDefault="00FB7F0F" w:rsidP="006A2E23">
            <w:pPr>
              <w:jc w:val="center"/>
              <w:rPr>
                <w:b/>
              </w:rPr>
            </w:pPr>
            <w:r w:rsidRPr="0074055B">
              <w:rPr>
                <w:b/>
                <w:bCs/>
                <w:lang w:eastAsia="lt-LT"/>
              </w:rPr>
              <w:t>UGDYMO PASLAUGŲ ORGANIZAVIMAS VISUOTINIO KARANTINO LAIKOTARPIU</w:t>
            </w:r>
          </w:p>
          <w:p w14:paraId="79C7C4F6" w14:textId="77777777" w:rsidR="00FB7F0F" w:rsidRPr="0074055B" w:rsidRDefault="00FB7F0F" w:rsidP="006A2E23">
            <w:pPr>
              <w:jc w:val="center"/>
              <w:rPr>
                <w:b/>
              </w:rPr>
            </w:pPr>
          </w:p>
        </w:tc>
      </w:tr>
      <w:tr w:rsidR="00FB7F0F" w:rsidRPr="0074055B" w14:paraId="416AE19D" w14:textId="77777777" w:rsidTr="00804443">
        <w:tc>
          <w:tcPr>
            <w:tcW w:w="337" w:type="pct"/>
            <w:shd w:val="clear" w:color="auto" w:fill="auto"/>
          </w:tcPr>
          <w:p w14:paraId="39D9F182" w14:textId="77777777" w:rsidR="00FB7F0F" w:rsidRPr="0074055B" w:rsidRDefault="0066789C" w:rsidP="006A2E23">
            <w:pPr>
              <w:jc w:val="center"/>
            </w:pPr>
            <w:r w:rsidRPr="0074055B">
              <w:t>6</w:t>
            </w:r>
            <w:r w:rsidR="00FB7F0F" w:rsidRPr="0074055B">
              <w:t>.1.</w:t>
            </w:r>
          </w:p>
        </w:tc>
        <w:tc>
          <w:tcPr>
            <w:tcW w:w="1795" w:type="pct"/>
            <w:gridSpan w:val="2"/>
            <w:shd w:val="clear" w:color="auto" w:fill="auto"/>
          </w:tcPr>
          <w:p w14:paraId="7912CC2F" w14:textId="77777777" w:rsidR="00FB7F0F" w:rsidRPr="0074055B" w:rsidRDefault="00FB7F0F" w:rsidP="006A2E23">
            <w:pPr>
              <w:jc w:val="both"/>
              <w:rPr>
                <w:color w:val="FF0000"/>
              </w:rPr>
            </w:pPr>
            <w:r w:rsidRPr="0074055B">
              <w:rPr>
                <w:color w:val="000000"/>
              </w:rPr>
              <w:t>Grupinio mokymosi forma kasdieniu mokymo proceso organizavimo būdu.</w:t>
            </w:r>
          </w:p>
        </w:tc>
        <w:tc>
          <w:tcPr>
            <w:tcW w:w="648" w:type="pct"/>
            <w:shd w:val="clear" w:color="auto" w:fill="auto"/>
          </w:tcPr>
          <w:p w14:paraId="61301D9C" w14:textId="77777777" w:rsidR="00FB7F0F" w:rsidRPr="0074055B" w:rsidRDefault="00FB7F0F" w:rsidP="006A2E23">
            <w:pPr>
              <w:jc w:val="center"/>
            </w:pPr>
            <w:r w:rsidRPr="0074055B">
              <w:t>Pagal poreikį</w:t>
            </w:r>
          </w:p>
        </w:tc>
        <w:tc>
          <w:tcPr>
            <w:tcW w:w="1096" w:type="pct"/>
            <w:shd w:val="clear" w:color="auto" w:fill="auto"/>
          </w:tcPr>
          <w:p w14:paraId="0DECD14D" w14:textId="07D83CAB" w:rsidR="00FB7F0F" w:rsidRPr="0074055B" w:rsidRDefault="00FB7F0F" w:rsidP="006A2E23">
            <w:pPr>
              <w:jc w:val="center"/>
            </w:pPr>
            <w:r w:rsidRPr="0074055B">
              <w:t xml:space="preserve">Vadovas ir </w:t>
            </w:r>
            <w:r w:rsidR="00E97E3D">
              <w:t xml:space="preserve">direktoriaus </w:t>
            </w:r>
            <w:r w:rsidRPr="0074055B">
              <w:t>pavaduotojas ugdymui</w:t>
            </w:r>
          </w:p>
        </w:tc>
        <w:tc>
          <w:tcPr>
            <w:tcW w:w="1124" w:type="pct"/>
            <w:shd w:val="clear" w:color="auto" w:fill="auto"/>
          </w:tcPr>
          <w:p w14:paraId="51263277" w14:textId="77777777" w:rsidR="00FB7F0F" w:rsidRPr="0074055B" w:rsidRDefault="00FB7F0F" w:rsidP="006A2E23">
            <w:pPr>
              <w:jc w:val="both"/>
            </w:pPr>
            <w:r w:rsidRPr="0074055B">
              <w:rPr>
                <w:color w:val="000000" w:themeColor="text1"/>
                <w:lang w:eastAsia="lt-LT"/>
              </w:rPr>
              <w:t>Vadovaujamasi valstybės ir savivaldybės galiojančiais teisės aktais</w:t>
            </w:r>
          </w:p>
        </w:tc>
      </w:tr>
      <w:tr w:rsidR="00FB7F0F" w:rsidRPr="0074055B" w14:paraId="0F442B86" w14:textId="77777777" w:rsidTr="00804443">
        <w:tc>
          <w:tcPr>
            <w:tcW w:w="337" w:type="pct"/>
            <w:shd w:val="clear" w:color="auto" w:fill="auto"/>
          </w:tcPr>
          <w:p w14:paraId="3C5E0A78" w14:textId="77777777" w:rsidR="00FB7F0F" w:rsidRPr="0074055B" w:rsidRDefault="0074055B" w:rsidP="006A2E23">
            <w:pPr>
              <w:jc w:val="center"/>
            </w:pPr>
            <w:r w:rsidRPr="0074055B">
              <w:t>6</w:t>
            </w:r>
            <w:r w:rsidR="00FB7F0F" w:rsidRPr="0074055B">
              <w:t>.2.</w:t>
            </w:r>
          </w:p>
        </w:tc>
        <w:tc>
          <w:tcPr>
            <w:tcW w:w="1795" w:type="pct"/>
            <w:gridSpan w:val="2"/>
            <w:shd w:val="clear" w:color="auto" w:fill="auto"/>
          </w:tcPr>
          <w:p w14:paraId="7EC46D8A" w14:textId="77777777" w:rsidR="00FB7F0F" w:rsidRPr="0074055B" w:rsidRDefault="00FB7F0F" w:rsidP="006A2E23">
            <w:pPr>
              <w:jc w:val="both"/>
              <w:rPr>
                <w:color w:val="FF0000"/>
              </w:rPr>
            </w:pPr>
            <w:r w:rsidRPr="0074055B">
              <w:rPr>
                <w:color w:val="000000"/>
              </w:rPr>
              <w:t>Grupinio mokymosi forma nuotoliniu mokymo būdu.</w:t>
            </w:r>
          </w:p>
        </w:tc>
        <w:tc>
          <w:tcPr>
            <w:tcW w:w="648" w:type="pct"/>
            <w:shd w:val="clear" w:color="auto" w:fill="auto"/>
          </w:tcPr>
          <w:p w14:paraId="50AB4011" w14:textId="77777777" w:rsidR="00FB7F0F" w:rsidRPr="0074055B" w:rsidRDefault="00FB7F0F" w:rsidP="006A2E23">
            <w:pPr>
              <w:jc w:val="center"/>
            </w:pPr>
            <w:r w:rsidRPr="0074055B">
              <w:t>Pagal poreikį ir galimybes</w:t>
            </w:r>
          </w:p>
        </w:tc>
        <w:tc>
          <w:tcPr>
            <w:tcW w:w="1096" w:type="pct"/>
            <w:shd w:val="clear" w:color="auto" w:fill="auto"/>
          </w:tcPr>
          <w:p w14:paraId="54C5AC9C" w14:textId="387BBFCC" w:rsidR="00FB7F0F" w:rsidRPr="0074055B" w:rsidRDefault="00E97E3D" w:rsidP="006A2E23">
            <w:pPr>
              <w:jc w:val="center"/>
            </w:pPr>
            <w:r>
              <w:t>Direktorius, p</w:t>
            </w:r>
            <w:r w:rsidR="00FB7F0F" w:rsidRPr="0074055B">
              <w:t>avaduotojas ugdymui,</w:t>
            </w:r>
          </w:p>
          <w:p w14:paraId="3E7BADBF" w14:textId="77777777" w:rsidR="00FB7F0F" w:rsidRPr="0074055B" w:rsidRDefault="00FB7F0F" w:rsidP="006A2E23">
            <w:pPr>
              <w:jc w:val="center"/>
            </w:pPr>
            <w:r w:rsidRPr="0074055B">
              <w:t>mokytojai, logopedai</w:t>
            </w:r>
          </w:p>
        </w:tc>
        <w:tc>
          <w:tcPr>
            <w:tcW w:w="1124" w:type="pct"/>
            <w:shd w:val="clear" w:color="auto" w:fill="auto"/>
          </w:tcPr>
          <w:p w14:paraId="29C54065" w14:textId="77777777" w:rsidR="00FB7F0F" w:rsidRPr="0074055B" w:rsidRDefault="00FB7F0F" w:rsidP="006A2E23">
            <w:pPr>
              <w:jc w:val="both"/>
              <w:rPr>
                <w:bCs/>
                <w:color w:val="000000" w:themeColor="text1"/>
                <w:lang w:eastAsia="lt-LT"/>
              </w:rPr>
            </w:pPr>
            <w:r w:rsidRPr="0074055B">
              <w:rPr>
                <w:lang w:eastAsia="lt-LT"/>
              </w:rPr>
              <w:t xml:space="preserve">Vadovaujamasi įstaigos parengtomis ikimokyklinio ir priešmokyklinio ugdymo proceso organizavimo nuotoliniu būdu tvarka, </w:t>
            </w:r>
            <w:r w:rsidRPr="0074055B">
              <w:t>informuoti bendruomenę.</w:t>
            </w:r>
          </w:p>
        </w:tc>
      </w:tr>
      <w:tr w:rsidR="00FB7F0F" w:rsidRPr="0074055B" w14:paraId="2650C705" w14:textId="77777777" w:rsidTr="00804443">
        <w:tc>
          <w:tcPr>
            <w:tcW w:w="337" w:type="pct"/>
            <w:shd w:val="clear" w:color="auto" w:fill="auto"/>
          </w:tcPr>
          <w:p w14:paraId="45467C6F" w14:textId="77777777" w:rsidR="00FB7F0F" w:rsidRPr="0074055B" w:rsidRDefault="0074055B" w:rsidP="006A2E23">
            <w:pPr>
              <w:jc w:val="center"/>
            </w:pPr>
            <w:r w:rsidRPr="0074055B">
              <w:t>6</w:t>
            </w:r>
            <w:r w:rsidR="00FB7F0F" w:rsidRPr="0074055B">
              <w:t>.3.</w:t>
            </w:r>
          </w:p>
        </w:tc>
        <w:tc>
          <w:tcPr>
            <w:tcW w:w="1795" w:type="pct"/>
            <w:gridSpan w:val="2"/>
            <w:shd w:val="clear" w:color="auto" w:fill="auto"/>
          </w:tcPr>
          <w:p w14:paraId="3C20967A" w14:textId="77777777" w:rsidR="00FB7F0F" w:rsidRPr="0074055B" w:rsidRDefault="00FB7F0F" w:rsidP="006A2E23">
            <w:pPr>
              <w:jc w:val="both"/>
              <w:rPr>
                <w:color w:val="FF0000"/>
              </w:rPr>
            </w:pPr>
            <w:r w:rsidRPr="0074055B">
              <w:rPr>
                <w:lang w:eastAsia="lt-LT"/>
              </w:rPr>
              <w:t>Numato veiksmus kaip</w:t>
            </w:r>
            <w:r w:rsidR="003F328C" w:rsidRPr="0074055B">
              <w:rPr>
                <w:lang w:eastAsia="lt-LT"/>
              </w:rPr>
              <w:t>,</w:t>
            </w:r>
            <w:r w:rsidRPr="0074055B">
              <w:rPr>
                <w:lang w:eastAsia="lt-LT"/>
              </w:rPr>
              <w:t xml:space="preserve"> pasibaigus ypatingosioms aplinkybėms</w:t>
            </w:r>
            <w:r w:rsidR="003F328C" w:rsidRPr="0074055B">
              <w:rPr>
                <w:lang w:eastAsia="lt-LT"/>
              </w:rPr>
              <w:t>,</w:t>
            </w:r>
            <w:r w:rsidRPr="0074055B">
              <w:rPr>
                <w:lang w:eastAsia="lt-LT"/>
              </w:rPr>
              <w:t xml:space="preserve"> sklandžiai grįš prie įprasto ugdymo proceso organizavimo.</w:t>
            </w:r>
          </w:p>
        </w:tc>
        <w:tc>
          <w:tcPr>
            <w:tcW w:w="648" w:type="pct"/>
            <w:shd w:val="clear" w:color="auto" w:fill="auto"/>
          </w:tcPr>
          <w:p w14:paraId="49398C3A" w14:textId="77777777" w:rsidR="00FB7F0F" w:rsidRPr="0074055B" w:rsidRDefault="00FB7F0F" w:rsidP="006A2E23">
            <w:pPr>
              <w:jc w:val="center"/>
            </w:pPr>
            <w:r w:rsidRPr="0074055B">
              <w:t>Atsižvelgiant į situaciją ir galimybes</w:t>
            </w:r>
          </w:p>
        </w:tc>
        <w:tc>
          <w:tcPr>
            <w:tcW w:w="1096" w:type="pct"/>
            <w:shd w:val="clear" w:color="auto" w:fill="auto"/>
          </w:tcPr>
          <w:p w14:paraId="3FC578F8" w14:textId="77777777" w:rsidR="00FB7F0F" w:rsidRPr="0074055B" w:rsidRDefault="005A237F" w:rsidP="006A2E23">
            <w:pPr>
              <w:jc w:val="center"/>
            </w:pPr>
            <w:r w:rsidRPr="0074055B">
              <w:t>Direktorius, p</w:t>
            </w:r>
            <w:r w:rsidR="00FB7F0F" w:rsidRPr="0074055B">
              <w:t>avaduotojas ugdymui,</w:t>
            </w:r>
          </w:p>
          <w:p w14:paraId="15BE8B27" w14:textId="77777777" w:rsidR="00FB7F0F" w:rsidRPr="0074055B" w:rsidRDefault="00FB7F0F" w:rsidP="007E491E">
            <w:pPr>
              <w:jc w:val="center"/>
            </w:pPr>
            <w:r w:rsidRPr="0074055B">
              <w:t>mokytojai, logopedai</w:t>
            </w:r>
          </w:p>
        </w:tc>
        <w:tc>
          <w:tcPr>
            <w:tcW w:w="1124" w:type="pct"/>
            <w:shd w:val="clear" w:color="auto" w:fill="auto"/>
          </w:tcPr>
          <w:p w14:paraId="49ED0E77" w14:textId="77777777" w:rsidR="00FB7F0F" w:rsidRPr="0074055B" w:rsidRDefault="00FB7F0F" w:rsidP="006A2E23">
            <w:pPr>
              <w:jc w:val="both"/>
            </w:pPr>
            <w:r w:rsidRPr="0074055B">
              <w:t>Susitarti ir informuoti bendruomenę.</w:t>
            </w:r>
          </w:p>
        </w:tc>
      </w:tr>
    </w:tbl>
    <w:p w14:paraId="03EFD1DA" w14:textId="77777777" w:rsidR="001F2053" w:rsidRDefault="000A603A" w:rsidP="000A603A">
      <w:pPr>
        <w:ind w:firstLine="567"/>
        <w:sectPr w:rsidR="001F2053" w:rsidSect="00E97E3D">
          <w:headerReference w:type="default" r:id="rId8"/>
          <w:pgSz w:w="16838" w:h="11906" w:orient="landscape" w:code="9"/>
          <w:pgMar w:top="1134" w:right="1134" w:bottom="851" w:left="1701" w:header="567" w:footer="567" w:gutter="0"/>
          <w:cols w:space="1296"/>
          <w:titlePg/>
          <w:docGrid w:linePitch="360"/>
        </w:sectPr>
      </w:pPr>
      <w:r>
        <w:t>*SAM – Lietuvos Respublikos sveikatos apsaugos ministerija; ULAC – Užkrečiamųjų ligų ir AIDS centras; SMLPC – Sveikatos mokymų ir ligų prevencijos centras.</w:t>
      </w:r>
    </w:p>
    <w:p w14:paraId="2252532B" w14:textId="1485813E" w:rsidR="001D081A" w:rsidRPr="00E50244" w:rsidRDefault="001D081A" w:rsidP="001D081A">
      <w:pPr>
        <w:ind w:left="9700" w:firstLine="790"/>
        <w:rPr>
          <w:sz w:val="22"/>
          <w:szCs w:val="22"/>
        </w:rPr>
      </w:pPr>
      <w:r w:rsidRPr="00E50244">
        <w:rPr>
          <w:sz w:val="22"/>
          <w:szCs w:val="22"/>
        </w:rPr>
        <w:lastRenderedPageBreak/>
        <w:t>Panevėžio lopšelio-darželio „</w:t>
      </w:r>
      <w:r w:rsidR="004B1D49">
        <w:rPr>
          <w:sz w:val="22"/>
          <w:szCs w:val="22"/>
        </w:rPr>
        <w:t>Taik</w:t>
      </w:r>
      <w:r w:rsidR="00E97E3D">
        <w:rPr>
          <w:sz w:val="22"/>
          <w:szCs w:val="22"/>
        </w:rPr>
        <w:t>a</w:t>
      </w:r>
      <w:r w:rsidRPr="00E50244">
        <w:rPr>
          <w:sz w:val="22"/>
          <w:szCs w:val="22"/>
        </w:rPr>
        <w:t xml:space="preserve">“ </w:t>
      </w:r>
    </w:p>
    <w:p w14:paraId="4B4D4A39" w14:textId="77777777" w:rsidR="001D081A" w:rsidRPr="00E50244" w:rsidRDefault="001D081A" w:rsidP="001D081A">
      <w:pPr>
        <w:ind w:left="9700" w:firstLine="790"/>
        <w:rPr>
          <w:sz w:val="22"/>
          <w:szCs w:val="22"/>
        </w:rPr>
      </w:pPr>
      <w:r w:rsidRPr="00E50244">
        <w:rPr>
          <w:sz w:val="22"/>
          <w:szCs w:val="22"/>
        </w:rPr>
        <w:t xml:space="preserve">COVID-19 užkrečiamosios ligos </w:t>
      </w:r>
    </w:p>
    <w:p w14:paraId="6F254FFC" w14:textId="77777777" w:rsidR="001D081A" w:rsidRPr="001D081A" w:rsidRDefault="001D081A" w:rsidP="001D081A">
      <w:pPr>
        <w:ind w:left="9700" w:firstLine="790"/>
        <w:rPr>
          <w:sz w:val="22"/>
          <w:szCs w:val="22"/>
        </w:rPr>
      </w:pPr>
      <w:r w:rsidRPr="00E50244">
        <w:rPr>
          <w:sz w:val="22"/>
          <w:szCs w:val="22"/>
        </w:rPr>
        <w:t>prevencijos priemonių plano</w:t>
      </w:r>
    </w:p>
    <w:p w14:paraId="057A6A3D" w14:textId="77777777" w:rsidR="001F2053" w:rsidRPr="001D081A" w:rsidRDefault="00FE30C5" w:rsidP="001D081A">
      <w:pPr>
        <w:ind w:left="10490"/>
        <w:rPr>
          <w:sz w:val="22"/>
          <w:szCs w:val="22"/>
        </w:rPr>
      </w:pPr>
      <w:r w:rsidRPr="001D081A">
        <w:rPr>
          <w:sz w:val="22"/>
          <w:szCs w:val="22"/>
        </w:rPr>
        <w:t xml:space="preserve">1 </w:t>
      </w:r>
      <w:r w:rsidR="005A0262" w:rsidRPr="001D081A">
        <w:rPr>
          <w:sz w:val="22"/>
          <w:szCs w:val="22"/>
        </w:rPr>
        <w:t>priedas</w:t>
      </w:r>
    </w:p>
    <w:p w14:paraId="444A6B05" w14:textId="77777777" w:rsidR="005A0262" w:rsidRPr="005A0262" w:rsidRDefault="005A0262" w:rsidP="005A0262">
      <w:pPr>
        <w:jc w:val="right"/>
      </w:pPr>
    </w:p>
    <w:p w14:paraId="75F875E1" w14:textId="77777777" w:rsidR="00282E05" w:rsidRPr="00282E05" w:rsidRDefault="00282E05" w:rsidP="00282E05">
      <w:pPr>
        <w:jc w:val="center"/>
        <w:rPr>
          <w:b/>
        </w:rPr>
      </w:pPr>
      <w:r w:rsidRPr="00282E05">
        <w:rPr>
          <w:b/>
        </w:rPr>
        <w:t>VEIKSMAI,</w:t>
      </w:r>
      <w:r w:rsidR="006E1D0B">
        <w:rPr>
          <w:b/>
        </w:rPr>
        <w:t xml:space="preserve"> ATLIEKAMI</w:t>
      </w:r>
      <w:r w:rsidRPr="00282E05">
        <w:rPr>
          <w:b/>
        </w:rPr>
        <w:t xml:space="preserve"> GAVUS INFORMACIJ</w:t>
      </w:r>
      <w:r w:rsidR="006E1D0B">
        <w:rPr>
          <w:b/>
        </w:rPr>
        <w:t>OS</w:t>
      </w:r>
      <w:r w:rsidRPr="00282E05">
        <w:rPr>
          <w:b/>
        </w:rPr>
        <w:t xml:space="preserve"> APIE UŽKREČIAMOSIO</w:t>
      </w:r>
      <w:r w:rsidR="001F2053">
        <w:rPr>
          <w:b/>
        </w:rPr>
        <w:t>S LIGOS ATVEJĮ UGDYMO ĮSTAIGOJE</w:t>
      </w:r>
    </w:p>
    <w:p w14:paraId="57CF3B7D" w14:textId="49379A5A" w:rsidR="00282E05" w:rsidRPr="00282E05" w:rsidRDefault="00930290" w:rsidP="00282E05">
      <w:pPr>
        <w:jc w:val="center"/>
        <w:rPr>
          <w:b/>
        </w:rPr>
      </w:pPr>
      <w:r>
        <w:rPr>
          <w:noProof/>
          <w:lang w:eastAsia="lt-LT"/>
        </w:rPr>
        <mc:AlternateContent>
          <mc:Choice Requires="wps">
            <w:drawing>
              <wp:anchor distT="0" distB="0" distL="114299" distR="114299" simplePos="0" relativeHeight="251648512" behindDoc="0" locked="0" layoutInCell="1" allowOverlap="1" wp14:anchorId="61E432FF" wp14:editId="029C8219">
                <wp:simplePos x="0" y="0"/>
                <wp:positionH relativeFrom="column">
                  <wp:posOffset>4617719</wp:posOffset>
                </wp:positionH>
                <wp:positionV relativeFrom="paragraph">
                  <wp:posOffset>716915</wp:posOffset>
                </wp:positionV>
                <wp:extent cx="0" cy="361950"/>
                <wp:effectExtent l="76200" t="0" r="57150"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762C5" id="_x0000_t32" coordsize="21600,21600" o:spt="32" o:oned="t" path="m,l21600,21600e" filled="f">
                <v:path arrowok="t" fillok="f" o:connecttype="none"/>
                <o:lock v:ext="edit" shapetype="t"/>
              </v:shapetype>
              <v:shape id="Straight Arrow Connector 6" o:spid="_x0000_s1026" type="#_x0000_t32" style="position:absolute;margin-left:363.6pt;margin-top:56.45pt;width:0;height:28.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">
                <v:stroke endarrow="block"/>
              </v:shape>
            </w:pict>
          </mc:Fallback>
        </mc:AlternateConten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282E05" w:rsidRPr="00D82E57" w14:paraId="1ABE1F41" w14:textId="77777777" w:rsidTr="00F9324E">
        <w:trPr>
          <w:trHeight w:val="845"/>
        </w:trPr>
        <w:tc>
          <w:tcPr>
            <w:tcW w:w="7366" w:type="dxa"/>
          </w:tcPr>
          <w:p w14:paraId="442A02E7" w14:textId="77777777" w:rsidR="00282E05" w:rsidRPr="00D82E57" w:rsidRDefault="00A819E9" w:rsidP="00210070">
            <w:pPr>
              <w:jc w:val="center"/>
            </w:pPr>
            <w:r>
              <w:rPr>
                <w:noProof/>
                <w:lang w:eastAsia="lt-LT"/>
              </w:rPr>
              <w:t>NVSC</w:t>
            </w:r>
            <w:r w:rsidR="00282E05" w:rsidRPr="00D82E57">
              <w:t xml:space="preserve"> informuoja ugdymo įstaigą apie užkrečiamosios ligos atvejį ugdymo įstaigoje </w:t>
            </w:r>
            <w:r w:rsidR="00210070">
              <w:t>ir</w:t>
            </w:r>
            <w:r w:rsidR="00282E05" w:rsidRPr="00D82E57">
              <w:t xml:space="preserve"> suteikia visą būtiną informaciją</w:t>
            </w:r>
            <w:r w:rsidR="00210070">
              <w:t>,</w:t>
            </w:r>
            <w:r w:rsidR="00282E05" w:rsidRPr="00D82E57">
              <w:t xml:space="preserve"> kaip</w:t>
            </w:r>
            <w:r w:rsidR="00210070">
              <w:t xml:space="preserve"> elgtis konkrečioje situacijoje</w:t>
            </w:r>
          </w:p>
        </w:tc>
      </w:tr>
    </w:tbl>
    <w:p w14:paraId="0AC1B118" w14:textId="77777777" w:rsidR="00282E05" w:rsidRDefault="00282E05" w:rsidP="00282E05">
      <w:pPr>
        <w:jc w:val="center"/>
      </w:pPr>
    </w:p>
    <w:p w14:paraId="43B3AD33" w14:textId="77777777" w:rsidR="001F2053" w:rsidRPr="00D82E57" w:rsidRDefault="001F2053" w:rsidP="00282E05">
      <w:pPr>
        <w:jc w:val="center"/>
      </w:pPr>
    </w:p>
    <w:tbl>
      <w:tblPr>
        <w:tblW w:w="0" w:type="auto"/>
        <w:tblInd w:w="4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tblGrid>
      <w:tr w:rsidR="00282E05" w:rsidRPr="00D82E57" w14:paraId="5FB02FF0" w14:textId="77777777" w:rsidTr="006447F2">
        <w:trPr>
          <w:trHeight w:val="453"/>
        </w:trPr>
        <w:tc>
          <w:tcPr>
            <w:tcW w:w="5760" w:type="dxa"/>
          </w:tcPr>
          <w:p w14:paraId="5F08624E" w14:textId="77777777" w:rsidR="00282E05" w:rsidRPr="00D82E57" w:rsidRDefault="00282E05" w:rsidP="00A819E9">
            <w:pPr>
              <w:jc w:val="center"/>
            </w:pPr>
            <w:r w:rsidRPr="00D82E57">
              <w:t xml:space="preserve">Ugdymo įstaiga vykdo </w:t>
            </w:r>
            <w:r w:rsidRPr="00DD3232">
              <w:t>N</w:t>
            </w:r>
            <w:r w:rsidR="00A819E9" w:rsidRPr="00DD3232">
              <w:t>VSC</w:t>
            </w:r>
            <w:r w:rsidRPr="001936B7">
              <w:rPr>
                <w:color w:val="FF0000"/>
              </w:rPr>
              <w:t xml:space="preserve"> </w:t>
            </w:r>
            <w:r w:rsidRPr="00D82E57">
              <w:t>nurodymus</w:t>
            </w:r>
          </w:p>
        </w:tc>
      </w:tr>
    </w:tbl>
    <w:p w14:paraId="052BEFB8" w14:textId="14384A41" w:rsidR="00282E05" w:rsidRPr="00D82E57" w:rsidRDefault="00930290" w:rsidP="00282E05">
      <w:pPr>
        <w:jc w:val="center"/>
      </w:pPr>
      <w:r>
        <w:rPr>
          <w:noProof/>
          <w:lang w:eastAsia="lt-LT"/>
        </w:rPr>
        <mc:AlternateContent>
          <mc:Choice Requires="wps">
            <w:drawing>
              <wp:anchor distT="0" distB="0" distL="114299" distR="114299" simplePos="0" relativeHeight="251670016" behindDoc="0" locked="0" layoutInCell="1" allowOverlap="1" wp14:anchorId="0A855561" wp14:editId="76AADEF5">
                <wp:simplePos x="0" y="0"/>
                <wp:positionH relativeFrom="column">
                  <wp:posOffset>4619624</wp:posOffset>
                </wp:positionH>
                <wp:positionV relativeFrom="paragraph">
                  <wp:posOffset>8890</wp:posOffset>
                </wp:positionV>
                <wp:extent cx="0" cy="361950"/>
                <wp:effectExtent l="76200" t="0" r="57150" b="38100"/>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6D47E" id="Straight Arrow Connector 6" o:spid="_x0000_s1026" type="#_x0000_t32" style="position:absolute;margin-left:363.75pt;margin-top:.7pt;width:0;height:28.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">
                <v:stroke endarrow="block"/>
              </v:shape>
            </w:pict>
          </mc:Fallback>
        </mc:AlternateContent>
      </w:r>
    </w:p>
    <w:p w14:paraId="01981E0B" w14:textId="77777777" w:rsidR="00282E05" w:rsidRPr="00D82E57" w:rsidRDefault="00282E05" w:rsidP="00282E05">
      <w:pPr>
        <w:jc w:val="center"/>
        <w:rPr>
          <w:vanish/>
        </w:rPr>
      </w:pPr>
    </w:p>
    <w:p w14:paraId="43C54850" w14:textId="77777777" w:rsidR="00282E05" w:rsidRPr="00D82E57" w:rsidRDefault="00282E05" w:rsidP="00282E05">
      <w:pPr>
        <w:jc w:val="center"/>
        <w:rPr>
          <w:vanish/>
        </w:rPr>
      </w:pPr>
    </w:p>
    <w:p w14:paraId="02740760" w14:textId="77777777" w:rsidR="00282E05" w:rsidRPr="00D82E57" w:rsidRDefault="00282E05" w:rsidP="00282E05">
      <w:pPr>
        <w:jc w:val="center"/>
        <w:rPr>
          <w:vanish/>
        </w:rPr>
      </w:pPr>
    </w:p>
    <w:p w14:paraId="384B9271" w14:textId="77777777" w:rsidR="00282E05" w:rsidRPr="00D82E57" w:rsidRDefault="00282E05" w:rsidP="00282E05">
      <w:pPr>
        <w:jc w:val="center"/>
      </w:pPr>
    </w:p>
    <w:tbl>
      <w:tblPr>
        <w:tblpPr w:leftFromText="180" w:rightFromText="180" w:vertAnchor="text" w:horzAnchor="page" w:tblpX="6316"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tblGrid>
      <w:tr w:rsidR="00F9324E" w:rsidRPr="00D82E57" w14:paraId="4ABF754C" w14:textId="77777777" w:rsidTr="00F9324E">
        <w:trPr>
          <w:trHeight w:val="839"/>
        </w:trPr>
        <w:tc>
          <w:tcPr>
            <w:tcW w:w="5685" w:type="dxa"/>
          </w:tcPr>
          <w:p w14:paraId="463DC51B" w14:textId="77777777" w:rsidR="00F9324E" w:rsidRPr="00D82E57" w:rsidRDefault="00F9324E" w:rsidP="00F9324E">
            <w:pPr>
              <w:jc w:val="center"/>
            </w:pPr>
            <w:r w:rsidRPr="00D82E57">
              <w:t xml:space="preserve">Ugdymo įstaigos </w:t>
            </w:r>
            <w:r>
              <w:t>administracija, informavusi ir susiderinusi su Savivaldybės</w:t>
            </w:r>
            <w:r w:rsidRPr="00D82E57">
              <w:t xml:space="preserve"> administracija, organizuoja visos ugdymo įstaigos bendruomenės informavimą </w:t>
            </w:r>
          </w:p>
        </w:tc>
      </w:tr>
    </w:tbl>
    <w:p w14:paraId="2E03D24E" w14:textId="77777777" w:rsidR="00282E05" w:rsidRPr="00D82E57" w:rsidRDefault="00282E05" w:rsidP="00282E05">
      <w:pPr>
        <w:jc w:val="center"/>
      </w:pPr>
    </w:p>
    <w:p w14:paraId="63A7D12D" w14:textId="77777777" w:rsidR="00282E05" w:rsidRPr="00D82E57" w:rsidRDefault="00282E05" w:rsidP="00282E05">
      <w:pPr>
        <w:jc w:val="center"/>
      </w:pPr>
    </w:p>
    <w:p w14:paraId="38109931" w14:textId="77777777" w:rsidR="00D90062" w:rsidRDefault="00D90062" w:rsidP="00282E05">
      <w:pPr>
        <w:jc w:val="center"/>
      </w:pPr>
    </w:p>
    <w:p w14:paraId="6FD1D194" w14:textId="6CD72C56" w:rsidR="00D90062" w:rsidRDefault="00930290" w:rsidP="00282E05">
      <w:pPr>
        <w:jc w:val="center"/>
      </w:pPr>
      <w:r>
        <w:rPr>
          <w:noProof/>
          <w:lang w:eastAsia="lt-LT"/>
        </w:rPr>
        <mc:AlternateContent>
          <mc:Choice Requires="wps">
            <w:drawing>
              <wp:anchor distT="0" distB="0" distL="114300" distR="114300" simplePos="0" relativeHeight="251667968" behindDoc="0" locked="0" layoutInCell="1" allowOverlap="1" wp14:anchorId="38291D91" wp14:editId="7AF03967">
                <wp:simplePos x="0" y="0"/>
                <wp:positionH relativeFrom="column">
                  <wp:posOffset>5968365</wp:posOffset>
                </wp:positionH>
                <wp:positionV relativeFrom="paragraph">
                  <wp:posOffset>95250</wp:posOffset>
                </wp:positionV>
                <wp:extent cx="809625" cy="533400"/>
                <wp:effectExtent l="0" t="0" r="47625"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1A0FF" id="Straight Arrow Connector 3" o:spid="_x0000_s1026" type="#_x0000_t32" style="position:absolute;margin-left:469.95pt;margin-top:7.5pt;width:63.75pt;height: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">
                <v:stroke endarrow="block"/>
              </v:shape>
            </w:pict>
          </mc:Fallback>
        </mc:AlternateContent>
      </w:r>
      <w:r>
        <w:rPr>
          <w:noProof/>
          <w:lang w:eastAsia="lt-LT"/>
        </w:rPr>
        <mc:AlternateContent>
          <mc:Choice Requires="wps">
            <w:drawing>
              <wp:anchor distT="0" distB="0" distL="114300" distR="114300" simplePos="0" relativeHeight="251653632" behindDoc="0" locked="0" layoutInCell="1" allowOverlap="1" wp14:anchorId="1C60076A" wp14:editId="14AFAEA8">
                <wp:simplePos x="0" y="0"/>
                <wp:positionH relativeFrom="column">
                  <wp:posOffset>2482215</wp:posOffset>
                </wp:positionH>
                <wp:positionV relativeFrom="paragraph">
                  <wp:posOffset>95250</wp:posOffset>
                </wp:positionV>
                <wp:extent cx="934085" cy="381000"/>
                <wp:effectExtent l="38100" t="0" r="0" b="381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08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3CF20" id="Straight Arrow Connector 4" o:spid="_x0000_s1026" type="#_x0000_t32" style="position:absolute;margin-left:195.45pt;margin-top:7.5pt;width:73.55pt;height:30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">
                <v:stroke endarrow="block"/>
              </v:shape>
            </w:pict>
          </mc:Fallback>
        </mc:AlternateContent>
      </w:r>
    </w:p>
    <w:tbl>
      <w:tblPr>
        <w:tblpPr w:leftFromText="180" w:rightFromText="180" w:vertAnchor="text" w:horzAnchor="page" w:tblpX="2731" w:tblpY="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tblGrid>
      <w:tr w:rsidR="006E1D0B" w:rsidRPr="00D82E57" w14:paraId="4DB4FBAD" w14:textId="77777777" w:rsidTr="00F9324E">
        <w:trPr>
          <w:trHeight w:val="983"/>
        </w:trPr>
        <w:tc>
          <w:tcPr>
            <w:tcW w:w="5025" w:type="dxa"/>
          </w:tcPr>
          <w:p w14:paraId="5F62005E" w14:textId="77777777" w:rsidR="006E1D0B" w:rsidRPr="00D82E57" w:rsidRDefault="006E1D0B" w:rsidP="00F9324E">
            <w:pPr>
              <w:jc w:val="center"/>
            </w:pPr>
            <w:r w:rsidRPr="00D82E57">
              <w:t xml:space="preserve">Suderinus su ugdymo įstaigos administracija, paruošti </w:t>
            </w:r>
            <w:r>
              <w:t xml:space="preserve">ir išsiųsti informacinį laišką </w:t>
            </w:r>
            <w:r w:rsidRPr="00D82E57">
              <w:t>ugdymo įstaigos bendruomenės nariams</w:t>
            </w:r>
          </w:p>
        </w:tc>
      </w:tr>
    </w:tbl>
    <w:p w14:paraId="3327FA69" w14:textId="77777777" w:rsidR="00282E05" w:rsidRPr="00D82E57" w:rsidRDefault="00282E05" w:rsidP="00282E05">
      <w:pPr>
        <w:jc w:val="center"/>
      </w:pPr>
    </w:p>
    <w:p w14:paraId="1FBE4A77" w14:textId="77777777" w:rsidR="001F2053" w:rsidRDefault="001F2053" w:rsidP="00282E05">
      <w:pPr>
        <w:jc w:val="center"/>
      </w:pPr>
    </w:p>
    <w:tbl>
      <w:tblPr>
        <w:tblpPr w:leftFromText="180" w:rightFromText="180" w:vertAnchor="text" w:horzAnchor="margin" w:tblpXSpec="center" w:tblpY="20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5"/>
      </w:tblGrid>
      <w:tr w:rsidR="006E1D0B" w:rsidRPr="00D82E57" w14:paraId="1DBE44D0" w14:textId="77777777" w:rsidTr="006E1D0B">
        <w:trPr>
          <w:trHeight w:val="699"/>
        </w:trPr>
        <w:tc>
          <w:tcPr>
            <w:tcW w:w="5985" w:type="dxa"/>
          </w:tcPr>
          <w:p w14:paraId="623B732C" w14:textId="77777777" w:rsidR="006E1D0B" w:rsidRPr="00D82E57" w:rsidRDefault="006E1D0B" w:rsidP="006E1D0B">
            <w:pPr>
              <w:jc w:val="center"/>
            </w:pPr>
            <w:r w:rsidRPr="00D82E57">
              <w:t>Teisingos ir kompetentingos informacijos suteikimas ugdym</w:t>
            </w:r>
            <w:r>
              <w:t>o įstaigos bendruomenės nariams</w:t>
            </w:r>
            <w:r w:rsidRPr="00D82E57">
              <w:t xml:space="preserve"> </w:t>
            </w:r>
          </w:p>
        </w:tc>
      </w:tr>
    </w:tbl>
    <w:tbl>
      <w:tblPr>
        <w:tblpPr w:leftFromText="180" w:rightFromText="180" w:vertAnchor="text" w:horzAnchor="page" w:tblpX="9751"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tblGrid>
      <w:tr w:rsidR="00F9324E" w:rsidRPr="00D82E57" w14:paraId="1092200D" w14:textId="77777777" w:rsidTr="00F9324E">
        <w:trPr>
          <w:trHeight w:val="699"/>
        </w:trPr>
        <w:tc>
          <w:tcPr>
            <w:tcW w:w="5205" w:type="dxa"/>
          </w:tcPr>
          <w:p w14:paraId="2762B3A2" w14:textId="77777777" w:rsidR="00F9324E" w:rsidRPr="00D82E57" w:rsidRDefault="00F9324E" w:rsidP="00F9324E">
            <w:pPr>
              <w:jc w:val="center"/>
            </w:pPr>
            <w:r w:rsidRPr="00D82E57">
              <w:t>Organizuoti bendruomenės (tėvų ir pedagogų</w:t>
            </w:r>
            <w:r>
              <w:t>) narių susirinkimą (nuotoliniu būdu)</w:t>
            </w:r>
          </w:p>
        </w:tc>
      </w:tr>
    </w:tbl>
    <w:p w14:paraId="50E4502A" w14:textId="2261A200" w:rsidR="00282E05" w:rsidRPr="00D82E57" w:rsidRDefault="00930290" w:rsidP="00282E05">
      <w:pPr>
        <w:jc w:val="center"/>
      </w:pPr>
      <w:r>
        <w:rPr>
          <w:noProof/>
          <w:lang w:eastAsia="lt-LT"/>
        </w:rPr>
        <mc:AlternateContent>
          <mc:Choice Requires="wps">
            <w:drawing>
              <wp:anchor distT="0" distB="0" distL="114300" distR="114300" simplePos="0" relativeHeight="251663872" behindDoc="0" locked="0" layoutInCell="1" allowOverlap="1" wp14:anchorId="2B0928C7" wp14:editId="32633128">
                <wp:simplePos x="0" y="0"/>
                <wp:positionH relativeFrom="column">
                  <wp:posOffset>5387340</wp:posOffset>
                </wp:positionH>
                <wp:positionV relativeFrom="paragraph">
                  <wp:posOffset>579120</wp:posOffset>
                </wp:positionV>
                <wp:extent cx="1028700" cy="667385"/>
                <wp:effectExtent l="38100" t="0" r="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96209" id="Straight Arrow Connector 1" o:spid="_x0000_s1026" type="#_x0000_t32" style="position:absolute;margin-left:424.2pt;margin-top:45.6pt;width:81pt;height:52.5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">
                <v:stroke endarrow="block"/>
              </v:shape>
            </w:pict>
          </mc:Fallback>
        </mc:AlternateContent>
      </w:r>
      <w:r>
        <w:rPr>
          <w:noProof/>
          <w:lang w:eastAsia="lt-LT"/>
        </w:rPr>
        <mc:AlternateContent>
          <mc:Choice Requires="wps">
            <w:drawing>
              <wp:anchor distT="0" distB="0" distL="114300" distR="114300" simplePos="0" relativeHeight="251658752" behindDoc="0" locked="0" layoutInCell="1" allowOverlap="1" wp14:anchorId="196E27C6" wp14:editId="0204165B">
                <wp:simplePos x="0" y="0"/>
                <wp:positionH relativeFrom="column">
                  <wp:posOffset>2672715</wp:posOffset>
                </wp:positionH>
                <wp:positionV relativeFrom="paragraph">
                  <wp:posOffset>626745</wp:posOffset>
                </wp:positionV>
                <wp:extent cx="1034415" cy="627380"/>
                <wp:effectExtent l="0" t="0" r="51435" b="393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99083" id="Straight Arrow Connector 2" o:spid="_x0000_s1026" type="#_x0000_t32" style="position:absolute;margin-left:210.45pt;margin-top:49.35pt;width:81.45pt;height:4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">
                <v:stroke endarrow="block"/>
              </v:shape>
            </w:pict>
          </mc:Fallback>
        </mc:AlternateContent>
      </w:r>
      <w:r w:rsidR="006E1D0B" w:rsidRPr="00D82E57">
        <w:rPr>
          <w:noProof/>
          <w:lang w:eastAsia="lt-LT"/>
        </w:rPr>
        <w:t xml:space="preserve"> </w:t>
      </w:r>
    </w:p>
    <w:sectPr w:rsidR="00282E05" w:rsidRPr="00D82E57" w:rsidSect="001F2053">
      <w:pgSz w:w="16838" w:h="11906" w:orient="landscape" w:code="9"/>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3BD9A" w14:textId="77777777" w:rsidR="00D47FD9" w:rsidRDefault="00D47FD9" w:rsidP="001F2053">
      <w:r>
        <w:separator/>
      </w:r>
    </w:p>
  </w:endnote>
  <w:endnote w:type="continuationSeparator" w:id="0">
    <w:p w14:paraId="7FC08776" w14:textId="77777777" w:rsidR="00D47FD9" w:rsidRDefault="00D47FD9" w:rsidP="001F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D1133" w14:textId="77777777" w:rsidR="00D47FD9" w:rsidRDefault="00D47FD9" w:rsidP="001F2053">
      <w:r>
        <w:separator/>
      </w:r>
    </w:p>
  </w:footnote>
  <w:footnote w:type="continuationSeparator" w:id="0">
    <w:p w14:paraId="4307DD83" w14:textId="77777777" w:rsidR="00D47FD9" w:rsidRDefault="00D47FD9" w:rsidP="001F2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55710"/>
      <w:docPartObj>
        <w:docPartGallery w:val="Page Numbers (Top of Page)"/>
        <w:docPartUnique/>
      </w:docPartObj>
    </w:sdtPr>
    <w:sdtEndPr/>
    <w:sdtContent>
      <w:p w14:paraId="542D2ED5" w14:textId="77777777" w:rsidR="006A2E23" w:rsidRDefault="00D44624">
        <w:pPr>
          <w:pStyle w:val="Antrats"/>
          <w:jc w:val="center"/>
        </w:pPr>
        <w:r>
          <w:fldChar w:fldCharType="begin"/>
        </w:r>
        <w:r>
          <w:instrText>PAGE   \* MERGEFORMAT</w:instrText>
        </w:r>
        <w:r>
          <w:fldChar w:fldCharType="separate"/>
        </w:r>
        <w:r w:rsidR="00B9117A">
          <w:rPr>
            <w:noProof/>
          </w:rPr>
          <w:t>2</w:t>
        </w:r>
        <w:r>
          <w:rPr>
            <w:noProof/>
          </w:rPr>
          <w:fldChar w:fldCharType="end"/>
        </w:r>
      </w:p>
    </w:sdtContent>
  </w:sdt>
  <w:p w14:paraId="646A94D7" w14:textId="77777777" w:rsidR="006A2E23" w:rsidRDefault="006A2E2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F9B"/>
    <w:multiLevelType w:val="hybridMultilevel"/>
    <w:tmpl w:val="B10A42F4"/>
    <w:lvl w:ilvl="0" w:tplc="54CC881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49C45E2"/>
    <w:multiLevelType w:val="hybridMultilevel"/>
    <w:tmpl w:val="651072C4"/>
    <w:lvl w:ilvl="0" w:tplc="51520F3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45805B8"/>
    <w:multiLevelType w:val="multilevel"/>
    <w:tmpl w:val="3ACC2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0C3"/>
    <w:rsid w:val="000038DE"/>
    <w:rsid w:val="00031F67"/>
    <w:rsid w:val="000341C5"/>
    <w:rsid w:val="00043667"/>
    <w:rsid w:val="00046E2E"/>
    <w:rsid w:val="0005003F"/>
    <w:rsid w:val="000518A5"/>
    <w:rsid w:val="00055D61"/>
    <w:rsid w:val="0006079E"/>
    <w:rsid w:val="0006322F"/>
    <w:rsid w:val="00063F93"/>
    <w:rsid w:val="000823B5"/>
    <w:rsid w:val="000826FD"/>
    <w:rsid w:val="000A603A"/>
    <w:rsid w:val="000B7EF0"/>
    <w:rsid w:val="000C7BB5"/>
    <w:rsid w:val="000D7848"/>
    <w:rsid w:val="000E3851"/>
    <w:rsid w:val="000E4710"/>
    <w:rsid w:val="000F5E47"/>
    <w:rsid w:val="00104D4B"/>
    <w:rsid w:val="00105BC8"/>
    <w:rsid w:val="00116DC6"/>
    <w:rsid w:val="00121982"/>
    <w:rsid w:val="0012789F"/>
    <w:rsid w:val="00130A25"/>
    <w:rsid w:val="001325D2"/>
    <w:rsid w:val="0015731E"/>
    <w:rsid w:val="001630C5"/>
    <w:rsid w:val="00163426"/>
    <w:rsid w:val="0016541B"/>
    <w:rsid w:val="001936B7"/>
    <w:rsid w:val="001B3726"/>
    <w:rsid w:val="001B401B"/>
    <w:rsid w:val="001B69EB"/>
    <w:rsid w:val="001D04D5"/>
    <w:rsid w:val="001D081A"/>
    <w:rsid w:val="001F2053"/>
    <w:rsid w:val="001F4B59"/>
    <w:rsid w:val="001F6C7F"/>
    <w:rsid w:val="002019E0"/>
    <w:rsid w:val="00210070"/>
    <w:rsid w:val="0021117F"/>
    <w:rsid w:val="00214FA0"/>
    <w:rsid w:val="002229C5"/>
    <w:rsid w:val="0023161F"/>
    <w:rsid w:val="002534C7"/>
    <w:rsid w:val="00254E26"/>
    <w:rsid w:val="002643C1"/>
    <w:rsid w:val="00281261"/>
    <w:rsid w:val="00282E05"/>
    <w:rsid w:val="00284C92"/>
    <w:rsid w:val="002877FC"/>
    <w:rsid w:val="00294D5D"/>
    <w:rsid w:val="002A69A6"/>
    <w:rsid w:val="002B1583"/>
    <w:rsid w:val="002B29FC"/>
    <w:rsid w:val="002C080C"/>
    <w:rsid w:val="002C2A68"/>
    <w:rsid w:val="002C6D36"/>
    <w:rsid w:val="00300D91"/>
    <w:rsid w:val="0036467B"/>
    <w:rsid w:val="00370874"/>
    <w:rsid w:val="00375421"/>
    <w:rsid w:val="00376CFE"/>
    <w:rsid w:val="00383A42"/>
    <w:rsid w:val="003A43FE"/>
    <w:rsid w:val="003C10E9"/>
    <w:rsid w:val="003D4C82"/>
    <w:rsid w:val="003D51A2"/>
    <w:rsid w:val="003D71FC"/>
    <w:rsid w:val="003E4843"/>
    <w:rsid w:val="003F328C"/>
    <w:rsid w:val="004027D8"/>
    <w:rsid w:val="004234D5"/>
    <w:rsid w:val="00427DFC"/>
    <w:rsid w:val="00443463"/>
    <w:rsid w:val="004476DD"/>
    <w:rsid w:val="004602D2"/>
    <w:rsid w:val="00460468"/>
    <w:rsid w:val="00464331"/>
    <w:rsid w:val="00471766"/>
    <w:rsid w:val="0049791E"/>
    <w:rsid w:val="004A0B9A"/>
    <w:rsid w:val="004B1D49"/>
    <w:rsid w:val="004C0254"/>
    <w:rsid w:val="004C35D0"/>
    <w:rsid w:val="004E6C78"/>
    <w:rsid w:val="004F09AE"/>
    <w:rsid w:val="00504176"/>
    <w:rsid w:val="00511487"/>
    <w:rsid w:val="0051426E"/>
    <w:rsid w:val="00515439"/>
    <w:rsid w:val="00517B65"/>
    <w:rsid w:val="00522721"/>
    <w:rsid w:val="00525AED"/>
    <w:rsid w:val="00541C05"/>
    <w:rsid w:val="005445B4"/>
    <w:rsid w:val="0055631C"/>
    <w:rsid w:val="00563F68"/>
    <w:rsid w:val="00577169"/>
    <w:rsid w:val="00580028"/>
    <w:rsid w:val="00583BA4"/>
    <w:rsid w:val="00587E2D"/>
    <w:rsid w:val="00596E56"/>
    <w:rsid w:val="00597EE8"/>
    <w:rsid w:val="005A0262"/>
    <w:rsid w:val="005A237F"/>
    <w:rsid w:val="005D0AE9"/>
    <w:rsid w:val="005D0D89"/>
    <w:rsid w:val="005D5519"/>
    <w:rsid w:val="005D6C53"/>
    <w:rsid w:val="005E1A08"/>
    <w:rsid w:val="005E6DD0"/>
    <w:rsid w:val="005F3980"/>
    <w:rsid w:val="005F495C"/>
    <w:rsid w:val="005F5E93"/>
    <w:rsid w:val="006447F2"/>
    <w:rsid w:val="00657446"/>
    <w:rsid w:val="0066789C"/>
    <w:rsid w:val="00686FF2"/>
    <w:rsid w:val="00691FC7"/>
    <w:rsid w:val="006962FF"/>
    <w:rsid w:val="006A2E23"/>
    <w:rsid w:val="006A467C"/>
    <w:rsid w:val="006A65F1"/>
    <w:rsid w:val="006C034C"/>
    <w:rsid w:val="006C7F73"/>
    <w:rsid w:val="006D5DF0"/>
    <w:rsid w:val="006E1D0B"/>
    <w:rsid w:val="006F1A94"/>
    <w:rsid w:val="006F3E05"/>
    <w:rsid w:val="00726BE8"/>
    <w:rsid w:val="0074055B"/>
    <w:rsid w:val="0074073F"/>
    <w:rsid w:val="00740886"/>
    <w:rsid w:val="00745A86"/>
    <w:rsid w:val="00750368"/>
    <w:rsid w:val="007519BA"/>
    <w:rsid w:val="007539C3"/>
    <w:rsid w:val="00760E1C"/>
    <w:rsid w:val="007649FD"/>
    <w:rsid w:val="007854AC"/>
    <w:rsid w:val="00796CD6"/>
    <w:rsid w:val="007A0572"/>
    <w:rsid w:val="007A4929"/>
    <w:rsid w:val="007A559F"/>
    <w:rsid w:val="007E491E"/>
    <w:rsid w:val="00804443"/>
    <w:rsid w:val="0082174D"/>
    <w:rsid w:val="00825E74"/>
    <w:rsid w:val="008354D5"/>
    <w:rsid w:val="00836FD4"/>
    <w:rsid w:val="00840F76"/>
    <w:rsid w:val="00847252"/>
    <w:rsid w:val="00853521"/>
    <w:rsid w:val="00875299"/>
    <w:rsid w:val="00890274"/>
    <w:rsid w:val="0089212A"/>
    <w:rsid w:val="008A37C8"/>
    <w:rsid w:val="008C30E5"/>
    <w:rsid w:val="008C39DE"/>
    <w:rsid w:val="008D161C"/>
    <w:rsid w:val="008E6E82"/>
    <w:rsid w:val="009243C9"/>
    <w:rsid w:val="00924E54"/>
    <w:rsid w:val="00930290"/>
    <w:rsid w:val="00932F2C"/>
    <w:rsid w:val="009350BF"/>
    <w:rsid w:val="009357BE"/>
    <w:rsid w:val="00937C82"/>
    <w:rsid w:val="00941057"/>
    <w:rsid w:val="00943209"/>
    <w:rsid w:val="009445C7"/>
    <w:rsid w:val="00945645"/>
    <w:rsid w:val="009511C9"/>
    <w:rsid w:val="00956659"/>
    <w:rsid w:val="0096681C"/>
    <w:rsid w:val="009716C0"/>
    <w:rsid w:val="00975995"/>
    <w:rsid w:val="009827AE"/>
    <w:rsid w:val="00982C7D"/>
    <w:rsid w:val="009A0E8B"/>
    <w:rsid w:val="009A4986"/>
    <w:rsid w:val="009A7600"/>
    <w:rsid w:val="009A765C"/>
    <w:rsid w:val="009C474B"/>
    <w:rsid w:val="009D4BFB"/>
    <w:rsid w:val="009D70F6"/>
    <w:rsid w:val="009E0463"/>
    <w:rsid w:val="009F48C2"/>
    <w:rsid w:val="009F5834"/>
    <w:rsid w:val="00A00972"/>
    <w:rsid w:val="00A01D2C"/>
    <w:rsid w:val="00A0377C"/>
    <w:rsid w:val="00A1107E"/>
    <w:rsid w:val="00A116D6"/>
    <w:rsid w:val="00A14928"/>
    <w:rsid w:val="00A2521D"/>
    <w:rsid w:val="00A36898"/>
    <w:rsid w:val="00A42054"/>
    <w:rsid w:val="00A465E0"/>
    <w:rsid w:val="00A819E9"/>
    <w:rsid w:val="00A87420"/>
    <w:rsid w:val="00A91AC4"/>
    <w:rsid w:val="00A9657F"/>
    <w:rsid w:val="00AA0C22"/>
    <w:rsid w:val="00AB7A2F"/>
    <w:rsid w:val="00AD2921"/>
    <w:rsid w:val="00AE5B23"/>
    <w:rsid w:val="00AF7D08"/>
    <w:rsid w:val="00B01B37"/>
    <w:rsid w:val="00B05032"/>
    <w:rsid w:val="00B06438"/>
    <w:rsid w:val="00B10947"/>
    <w:rsid w:val="00B179C2"/>
    <w:rsid w:val="00B206F4"/>
    <w:rsid w:val="00B221DD"/>
    <w:rsid w:val="00B33F64"/>
    <w:rsid w:val="00B34516"/>
    <w:rsid w:val="00B54627"/>
    <w:rsid w:val="00B552ED"/>
    <w:rsid w:val="00B73F36"/>
    <w:rsid w:val="00B750B6"/>
    <w:rsid w:val="00B82135"/>
    <w:rsid w:val="00B86699"/>
    <w:rsid w:val="00B9117A"/>
    <w:rsid w:val="00BB2D95"/>
    <w:rsid w:val="00BC5D7E"/>
    <w:rsid w:val="00BD2B4F"/>
    <w:rsid w:val="00C004CF"/>
    <w:rsid w:val="00C03FFD"/>
    <w:rsid w:val="00C040B1"/>
    <w:rsid w:val="00C1495D"/>
    <w:rsid w:val="00C213E3"/>
    <w:rsid w:val="00C227E9"/>
    <w:rsid w:val="00C31ADC"/>
    <w:rsid w:val="00C33638"/>
    <w:rsid w:val="00C4014E"/>
    <w:rsid w:val="00C40CA9"/>
    <w:rsid w:val="00C40E8A"/>
    <w:rsid w:val="00C4401B"/>
    <w:rsid w:val="00C54325"/>
    <w:rsid w:val="00C57CFF"/>
    <w:rsid w:val="00C64868"/>
    <w:rsid w:val="00C832A9"/>
    <w:rsid w:val="00C840A7"/>
    <w:rsid w:val="00CA4D3B"/>
    <w:rsid w:val="00CA60B2"/>
    <w:rsid w:val="00CD3691"/>
    <w:rsid w:val="00CD49C1"/>
    <w:rsid w:val="00CD5D79"/>
    <w:rsid w:val="00CE7A5C"/>
    <w:rsid w:val="00CF09F9"/>
    <w:rsid w:val="00D016A0"/>
    <w:rsid w:val="00D01CDF"/>
    <w:rsid w:val="00D40D52"/>
    <w:rsid w:val="00D40E7C"/>
    <w:rsid w:val="00D44193"/>
    <w:rsid w:val="00D44624"/>
    <w:rsid w:val="00D47FD9"/>
    <w:rsid w:val="00D5276C"/>
    <w:rsid w:val="00D57D49"/>
    <w:rsid w:val="00D82E57"/>
    <w:rsid w:val="00D84453"/>
    <w:rsid w:val="00D8464E"/>
    <w:rsid w:val="00D85A00"/>
    <w:rsid w:val="00D86204"/>
    <w:rsid w:val="00D90062"/>
    <w:rsid w:val="00DB023B"/>
    <w:rsid w:val="00DB11A0"/>
    <w:rsid w:val="00DB482C"/>
    <w:rsid w:val="00DC250A"/>
    <w:rsid w:val="00DC4430"/>
    <w:rsid w:val="00DD3232"/>
    <w:rsid w:val="00DD3A31"/>
    <w:rsid w:val="00DE479E"/>
    <w:rsid w:val="00DE5DB2"/>
    <w:rsid w:val="00DF4F0E"/>
    <w:rsid w:val="00E00191"/>
    <w:rsid w:val="00E03490"/>
    <w:rsid w:val="00E13BD4"/>
    <w:rsid w:val="00E22F32"/>
    <w:rsid w:val="00E33871"/>
    <w:rsid w:val="00E54177"/>
    <w:rsid w:val="00E870ED"/>
    <w:rsid w:val="00E97E3D"/>
    <w:rsid w:val="00EC1CEE"/>
    <w:rsid w:val="00EC511D"/>
    <w:rsid w:val="00ED24A0"/>
    <w:rsid w:val="00ED60FB"/>
    <w:rsid w:val="00EF705F"/>
    <w:rsid w:val="00F0198E"/>
    <w:rsid w:val="00F11B26"/>
    <w:rsid w:val="00F2764D"/>
    <w:rsid w:val="00F27D76"/>
    <w:rsid w:val="00F56B5E"/>
    <w:rsid w:val="00F767F6"/>
    <w:rsid w:val="00F869C7"/>
    <w:rsid w:val="00F9324E"/>
    <w:rsid w:val="00F94952"/>
    <w:rsid w:val="00F974D4"/>
    <w:rsid w:val="00FB7F0F"/>
    <w:rsid w:val="00FD47A1"/>
    <w:rsid w:val="00FE30C5"/>
    <w:rsid w:val="00FE535D"/>
    <w:rsid w:val="00FE7162"/>
    <w:rsid w:val="00FF02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279E"/>
  <w15:docId w15:val="{5ACCB70D-7AE0-4300-888E-EC070F6D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F2053"/>
    <w:pPr>
      <w:tabs>
        <w:tab w:val="center" w:pos="4819"/>
        <w:tab w:val="right" w:pos="9638"/>
      </w:tabs>
    </w:pPr>
  </w:style>
  <w:style w:type="character" w:customStyle="1" w:styleId="AntratsDiagrama">
    <w:name w:val="Antraštės Diagrama"/>
    <w:basedOn w:val="Numatytasispastraiposriftas"/>
    <w:link w:val="Antrats"/>
    <w:uiPriority w:val="99"/>
    <w:rsid w:val="001F205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F2053"/>
    <w:pPr>
      <w:tabs>
        <w:tab w:val="center" w:pos="4819"/>
        <w:tab w:val="right" w:pos="9638"/>
      </w:tabs>
    </w:pPr>
  </w:style>
  <w:style w:type="character" w:customStyle="1" w:styleId="PoratDiagrama">
    <w:name w:val="Poraštė Diagrama"/>
    <w:basedOn w:val="Numatytasispastraiposriftas"/>
    <w:link w:val="Porat"/>
    <w:uiPriority w:val="99"/>
    <w:rsid w:val="001F2053"/>
    <w:rPr>
      <w:rFonts w:ascii="Times New Roman" w:eastAsia="Times New Roman" w:hAnsi="Times New Roman" w:cs="Times New Roman"/>
      <w:sz w:val="24"/>
      <w:szCs w:val="24"/>
    </w:rPr>
  </w:style>
  <w:style w:type="paragraph" w:styleId="Sraopastraipa">
    <w:name w:val="List Paragraph"/>
    <w:basedOn w:val="prastasis"/>
    <w:uiPriority w:val="34"/>
    <w:qFormat/>
    <w:rsid w:val="005F5E93"/>
    <w:pPr>
      <w:ind w:left="720"/>
      <w:contextualSpacing/>
    </w:pPr>
  </w:style>
  <w:style w:type="character" w:styleId="Hipersaitas">
    <w:name w:val="Hyperlink"/>
    <w:basedOn w:val="Numatytasispastraiposriftas"/>
    <w:uiPriority w:val="99"/>
    <w:unhideWhenUsed/>
    <w:rsid w:val="00982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87710989">
      <w:bodyDiv w:val="1"/>
      <w:marLeft w:val="0"/>
      <w:marRight w:val="0"/>
      <w:marTop w:val="0"/>
      <w:marBottom w:val="0"/>
      <w:divBdr>
        <w:top w:val="none" w:sz="0" w:space="0" w:color="auto"/>
        <w:left w:val="none" w:sz="0" w:space="0" w:color="auto"/>
        <w:bottom w:val="none" w:sz="0" w:space="0" w:color="auto"/>
        <w:right w:val="none" w:sz="0" w:space="0" w:color="auto"/>
      </w:divBdr>
    </w:div>
    <w:div w:id="1514537888">
      <w:bodyDiv w:val="1"/>
      <w:marLeft w:val="0"/>
      <w:marRight w:val="0"/>
      <w:marTop w:val="0"/>
      <w:marBottom w:val="0"/>
      <w:divBdr>
        <w:top w:val="none" w:sz="0" w:space="0" w:color="auto"/>
        <w:left w:val="none" w:sz="0" w:space="0" w:color="auto"/>
        <w:bottom w:val="none" w:sz="0" w:space="0" w:color="auto"/>
        <w:right w:val="none" w:sz="0" w:space="0" w:color="auto"/>
      </w:divBdr>
    </w:div>
    <w:div w:id="21343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3DA0-5EE6-4908-AE53-5BF93D3E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10572</Words>
  <Characters>6027</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cp:lastPrinted>2020-09-25T05:42:00Z</cp:lastPrinted>
  <dcterms:created xsi:type="dcterms:W3CDTF">2020-10-19T06:12:00Z</dcterms:created>
  <dcterms:modified xsi:type="dcterms:W3CDTF">2020-10-19T06:12:00Z</dcterms:modified>
</cp:coreProperties>
</file>